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4B" w:rsidRPr="00284D73" w:rsidRDefault="0066154B" w:rsidP="0066154B">
      <w:pPr>
        <w:jc w:val="center"/>
        <w:rPr>
          <w:rFonts w:ascii="Arial" w:hAnsi="Arial" w:cs="Arial"/>
          <w:b/>
          <w:sz w:val="56"/>
          <w:szCs w:val="24"/>
        </w:rPr>
      </w:pPr>
      <w:r w:rsidRPr="00284D73">
        <w:rPr>
          <w:rFonts w:ascii="Arial" w:hAnsi="Arial" w:cs="Arial"/>
          <w:b/>
          <w:sz w:val="56"/>
          <w:szCs w:val="24"/>
        </w:rPr>
        <w:t>ANDHRA UNIVERSITY</w:t>
      </w:r>
    </w:p>
    <w:p w:rsidR="0066154B" w:rsidRDefault="0066154B" w:rsidP="0066154B">
      <w:pPr>
        <w:jc w:val="center"/>
        <w:rPr>
          <w:rFonts w:ascii="Arial" w:hAnsi="Arial" w:cs="Arial"/>
          <w:b/>
          <w:sz w:val="24"/>
          <w:szCs w:val="24"/>
        </w:rPr>
      </w:pPr>
    </w:p>
    <w:p w:rsidR="0066154B" w:rsidRDefault="0066154B" w:rsidP="0066154B">
      <w:pPr>
        <w:jc w:val="center"/>
        <w:rPr>
          <w:rFonts w:ascii="Arial" w:hAnsi="Arial" w:cs="Arial"/>
          <w:b/>
          <w:sz w:val="24"/>
          <w:szCs w:val="24"/>
        </w:rPr>
      </w:pPr>
    </w:p>
    <w:p w:rsidR="0066154B" w:rsidRPr="00EF5B4C" w:rsidRDefault="0066154B" w:rsidP="0066154B">
      <w:pPr>
        <w:jc w:val="center"/>
        <w:rPr>
          <w:rFonts w:ascii="Arial" w:hAnsi="Arial" w:cs="Arial"/>
          <w:b/>
          <w:sz w:val="24"/>
          <w:szCs w:val="24"/>
        </w:rPr>
      </w:pPr>
    </w:p>
    <w:p w:rsidR="0066154B" w:rsidRPr="00EF5B4C" w:rsidRDefault="0066154B" w:rsidP="0066154B">
      <w:pPr>
        <w:jc w:val="center"/>
        <w:rPr>
          <w:rFonts w:ascii="Arial" w:hAnsi="Arial" w:cs="Arial"/>
          <w:sz w:val="24"/>
          <w:szCs w:val="24"/>
        </w:rPr>
      </w:pPr>
      <w:r w:rsidRPr="00EF5B4C">
        <w:rPr>
          <w:rFonts w:ascii="Arial" w:hAnsi="Arial" w:cs="Arial"/>
          <w:noProof/>
          <w:color w:val="231F20"/>
          <w:sz w:val="24"/>
          <w:szCs w:val="24"/>
        </w:rPr>
        <w:drawing>
          <wp:inline distT="0" distB="0" distL="0" distR="0">
            <wp:extent cx="974690" cy="1103679"/>
            <wp:effectExtent l="0" t="0" r="0" b="1270"/>
            <wp:docPr id="1" name="Picture 1" descr="Description: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u"/>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975465" cy="1104557"/>
                    </a:xfrm>
                    <a:prstGeom prst="rect">
                      <a:avLst/>
                    </a:prstGeom>
                    <a:noFill/>
                    <a:ln>
                      <a:noFill/>
                    </a:ln>
                  </pic:spPr>
                </pic:pic>
              </a:graphicData>
            </a:graphic>
          </wp:inline>
        </w:drawing>
      </w:r>
    </w:p>
    <w:p w:rsidR="0066154B" w:rsidRPr="00EF5B4C" w:rsidRDefault="0066154B" w:rsidP="0066154B">
      <w:pPr>
        <w:jc w:val="center"/>
        <w:rPr>
          <w:rFonts w:ascii="Arial" w:hAnsi="Arial" w:cs="Arial"/>
          <w:sz w:val="24"/>
          <w:szCs w:val="24"/>
        </w:rPr>
      </w:pPr>
    </w:p>
    <w:p w:rsidR="0066154B" w:rsidRPr="00EF5B4C" w:rsidRDefault="0066154B" w:rsidP="0066154B">
      <w:pPr>
        <w:jc w:val="center"/>
        <w:rPr>
          <w:rFonts w:ascii="Arial" w:hAnsi="Arial" w:cs="Arial"/>
          <w:sz w:val="24"/>
          <w:szCs w:val="24"/>
        </w:rPr>
      </w:pPr>
    </w:p>
    <w:p w:rsidR="0066154B" w:rsidRPr="00EF5B4C" w:rsidRDefault="0066154B" w:rsidP="0066154B">
      <w:pPr>
        <w:jc w:val="center"/>
        <w:rPr>
          <w:rFonts w:ascii="Arial" w:hAnsi="Arial" w:cs="Arial"/>
          <w:sz w:val="24"/>
          <w:szCs w:val="24"/>
        </w:rPr>
      </w:pPr>
    </w:p>
    <w:p w:rsidR="0066154B" w:rsidRPr="005A203A" w:rsidRDefault="0066154B" w:rsidP="0066154B">
      <w:pPr>
        <w:spacing w:after="0"/>
        <w:jc w:val="center"/>
        <w:rPr>
          <w:rFonts w:ascii="Arial" w:hAnsi="Arial" w:cs="Arial"/>
          <w:b/>
          <w:sz w:val="28"/>
          <w:szCs w:val="24"/>
        </w:rPr>
      </w:pPr>
      <w:r w:rsidRPr="005A203A">
        <w:rPr>
          <w:rFonts w:ascii="Arial" w:hAnsi="Arial" w:cs="Arial"/>
          <w:b/>
          <w:sz w:val="28"/>
          <w:szCs w:val="24"/>
        </w:rPr>
        <w:t>MHRM</w:t>
      </w:r>
    </w:p>
    <w:p w:rsidR="0066154B" w:rsidRPr="005A203A" w:rsidRDefault="0066154B" w:rsidP="0066154B">
      <w:pPr>
        <w:spacing w:after="0"/>
        <w:jc w:val="center"/>
        <w:rPr>
          <w:rFonts w:ascii="Arial" w:hAnsi="Arial" w:cs="Arial"/>
          <w:sz w:val="28"/>
          <w:szCs w:val="24"/>
        </w:rPr>
      </w:pPr>
      <w:r w:rsidRPr="005A203A">
        <w:rPr>
          <w:rFonts w:ascii="Arial" w:hAnsi="Arial" w:cs="Arial"/>
          <w:sz w:val="28"/>
          <w:szCs w:val="24"/>
        </w:rPr>
        <w:t>Admission Information</w:t>
      </w:r>
    </w:p>
    <w:p w:rsidR="0066154B" w:rsidRPr="005A203A" w:rsidRDefault="0066154B" w:rsidP="0066154B">
      <w:pPr>
        <w:spacing w:after="0"/>
        <w:jc w:val="center"/>
        <w:rPr>
          <w:rFonts w:ascii="Arial" w:hAnsi="Arial" w:cs="Arial"/>
          <w:sz w:val="28"/>
          <w:szCs w:val="24"/>
        </w:rPr>
      </w:pPr>
      <w:r w:rsidRPr="005A203A">
        <w:rPr>
          <w:rFonts w:ascii="Arial" w:hAnsi="Arial" w:cs="Arial"/>
          <w:sz w:val="28"/>
          <w:szCs w:val="24"/>
        </w:rPr>
        <w:t>Regulations and Syllabus</w:t>
      </w:r>
    </w:p>
    <w:p w:rsidR="0066154B" w:rsidRPr="005A203A" w:rsidRDefault="003B30CD" w:rsidP="0066154B">
      <w:pPr>
        <w:spacing w:after="0"/>
        <w:jc w:val="center"/>
        <w:rPr>
          <w:rFonts w:ascii="Arial" w:hAnsi="Arial" w:cs="Arial"/>
          <w:sz w:val="28"/>
          <w:szCs w:val="24"/>
        </w:rPr>
      </w:pPr>
      <w:r w:rsidRPr="005A203A">
        <w:rPr>
          <w:rFonts w:ascii="Arial" w:hAnsi="Arial" w:cs="Arial"/>
          <w:sz w:val="28"/>
          <w:szCs w:val="24"/>
        </w:rPr>
        <w:t>From</w:t>
      </w:r>
      <w:r>
        <w:rPr>
          <w:rFonts w:ascii="Arial" w:hAnsi="Arial" w:cs="Arial"/>
          <w:sz w:val="28"/>
          <w:szCs w:val="24"/>
        </w:rPr>
        <w:t xml:space="preserve"> 2017-18</w:t>
      </w:r>
    </w:p>
    <w:p w:rsidR="0066154B" w:rsidRPr="00EF5B4C" w:rsidRDefault="0066154B" w:rsidP="0066154B">
      <w:pPr>
        <w:jc w:val="center"/>
        <w:rPr>
          <w:rFonts w:ascii="Arial" w:hAnsi="Arial" w:cs="Arial"/>
          <w:sz w:val="24"/>
          <w:szCs w:val="24"/>
        </w:rPr>
      </w:pPr>
    </w:p>
    <w:p w:rsidR="0066154B" w:rsidRDefault="0066154B" w:rsidP="0066154B">
      <w:pPr>
        <w:jc w:val="center"/>
        <w:rPr>
          <w:rFonts w:ascii="Arial" w:hAnsi="Arial" w:cs="Arial"/>
          <w:sz w:val="24"/>
          <w:szCs w:val="24"/>
        </w:rPr>
      </w:pPr>
    </w:p>
    <w:p w:rsidR="0066154B" w:rsidRDefault="0066154B" w:rsidP="0066154B">
      <w:pPr>
        <w:jc w:val="center"/>
        <w:rPr>
          <w:rFonts w:ascii="Arial" w:hAnsi="Arial" w:cs="Arial"/>
          <w:sz w:val="24"/>
          <w:szCs w:val="24"/>
        </w:rPr>
      </w:pPr>
    </w:p>
    <w:p w:rsidR="0066154B" w:rsidRPr="00EF5B4C" w:rsidRDefault="0066154B" w:rsidP="0066154B">
      <w:pPr>
        <w:jc w:val="center"/>
        <w:rPr>
          <w:rFonts w:ascii="Arial" w:hAnsi="Arial" w:cs="Arial"/>
          <w:sz w:val="24"/>
          <w:szCs w:val="24"/>
        </w:rPr>
      </w:pPr>
    </w:p>
    <w:p w:rsidR="0066154B" w:rsidRPr="005A203A" w:rsidRDefault="0066154B" w:rsidP="0066154B">
      <w:pPr>
        <w:spacing w:after="0"/>
        <w:jc w:val="center"/>
        <w:rPr>
          <w:rFonts w:ascii="Arial" w:hAnsi="Arial" w:cs="Arial"/>
          <w:b/>
          <w:sz w:val="36"/>
          <w:szCs w:val="24"/>
        </w:rPr>
      </w:pPr>
      <w:r w:rsidRPr="005A203A">
        <w:rPr>
          <w:rFonts w:ascii="Arial" w:hAnsi="Arial" w:cs="Arial"/>
          <w:b/>
          <w:sz w:val="36"/>
          <w:szCs w:val="24"/>
        </w:rPr>
        <w:t>HUMAN RESOURCE MANAGEMENT</w:t>
      </w:r>
    </w:p>
    <w:p w:rsidR="0066154B" w:rsidRPr="005A203A" w:rsidRDefault="0066154B" w:rsidP="0066154B">
      <w:pPr>
        <w:spacing w:after="0"/>
        <w:jc w:val="center"/>
        <w:rPr>
          <w:rFonts w:ascii="Arial" w:hAnsi="Arial" w:cs="Arial"/>
          <w:b/>
          <w:sz w:val="36"/>
          <w:szCs w:val="24"/>
        </w:rPr>
      </w:pPr>
      <w:r w:rsidRPr="005A203A">
        <w:rPr>
          <w:rFonts w:ascii="Arial" w:hAnsi="Arial" w:cs="Arial"/>
          <w:b/>
          <w:sz w:val="36"/>
          <w:szCs w:val="24"/>
        </w:rPr>
        <w:t>ANDHRA UNIVERSITY</w:t>
      </w:r>
    </w:p>
    <w:p w:rsidR="0066154B" w:rsidRPr="005A203A" w:rsidRDefault="0066154B" w:rsidP="0066154B">
      <w:pPr>
        <w:spacing w:after="0"/>
        <w:jc w:val="center"/>
        <w:rPr>
          <w:rFonts w:ascii="Arial" w:hAnsi="Arial" w:cs="Arial"/>
          <w:b/>
          <w:sz w:val="36"/>
          <w:szCs w:val="24"/>
        </w:rPr>
      </w:pPr>
      <w:r w:rsidRPr="005A203A">
        <w:rPr>
          <w:rFonts w:ascii="Arial" w:hAnsi="Arial" w:cs="Arial"/>
          <w:b/>
          <w:sz w:val="36"/>
          <w:szCs w:val="24"/>
        </w:rPr>
        <w:t>VISAKHAPATNAM</w:t>
      </w:r>
    </w:p>
    <w:p w:rsidR="0066154B" w:rsidRPr="00EF5B4C" w:rsidRDefault="0066154B" w:rsidP="0066154B">
      <w:pPr>
        <w:spacing w:after="0"/>
        <w:rPr>
          <w:rFonts w:ascii="Arial" w:hAnsi="Arial" w:cs="Arial"/>
          <w:sz w:val="24"/>
          <w:szCs w:val="24"/>
        </w:rPr>
      </w:pPr>
      <w:r w:rsidRPr="00EF5B4C">
        <w:rPr>
          <w:rFonts w:ascii="Arial" w:hAnsi="Arial" w:cs="Arial"/>
          <w:sz w:val="24"/>
          <w:szCs w:val="24"/>
        </w:rPr>
        <w:t xml:space="preserve">                                   ___________________________________________</w:t>
      </w:r>
    </w:p>
    <w:p w:rsidR="0066154B" w:rsidRPr="00EF5B4C" w:rsidRDefault="0066154B" w:rsidP="0066154B">
      <w:pPr>
        <w:jc w:val="center"/>
        <w:rPr>
          <w:rFonts w:ascii="Arial" w:hAnsi="Arial" w:cs="Arial"/>
          <w:sz w:val="24"/>
          <w:szCs w:val="24"/>
        </w:rPr>
      </w:pPr>
      <w:r w:rsidRPr="00EF5B4C">
        <w:rPr>
          <w:rFonts w:ascii="Arial" w:hAnsi="Arial" w:cs="Arial"/>
          <w:sz w:val="24"/>
          <w:szCs w:val="24"/>
        </w:rPr>
        <w:t>Head Ph.No.0891 2844373, Office Ph.No.0891 2844372,</w:t>
      </w:r>
    </w:p>
    <w:p w:rsidR="0066154B" w:rsidRPr="00EF5B4C" w:rsidRDefault="0066154B" w:rsidP="0066154B">
      <w:pPr>
        <w:jc w:val="center"/>
        <w:rPr>
          <w:rFonts w:ascii="Arial" w:hAnsi="Arial" w:cs="Arial"/>
          <w:sz w:val="24"/>
          <w:szCs w:val="24"/>
        </w:rPr>
      </w:pPr>
      <w:r w:rsidRPr="00EF5B4C">
        <w:rPr>
          <w:rFonts w:ascii="Arial" w:hAnsi="Arial" w:cs="Arial"/>
          <w:sz w:val="24"/>
          <w:szCs w:val="24"/>
        </w:rPr>
        <w:t>E mile-headirpm@gmail.com</w:t>
      </w:r>
    </w:p>
    <w:p w:rsidR="0066154B" w:rsidRDefault="0066154B" w:rsidP="0066154B">
      <w:pPr>
        <w:rPr>
          <w:rFonts w:ascii="Arial" w:hAnsi="Arial" w:cs="Arial"/>
          <w:b/>
          <w:sz w:val="24"/>
          <w:szCs w:val="24"/>
        </w:rPr>
      </w:pPr>
    </w:p>
    <w:p w:rsidR="0066154B" w:rsidRPr="00EF5B4C" w:rsidRDefault="0066154B" w:rsidP="0066154B">
      <w:pPr>
        <w:rPr>
          <w:rFonts w:ascii="Arial" w:hAnsi="Arial" w:cs="Arial"/>
          <w:b/>
          <w:sz w:val="24"/>
          <w:szCs w:val="24"/>
        </w:rPr>
      </w:pPr>
      <w:r w:rsidRPr="00EF5B4C">
        <w:rPr>
          <w:rFonts w:ascii="Arial" w:hAnsi="Arial" w:cs="Arial"/>
          <w:b/>
          <w:sz w:val="24"/>
          <w:szCs w:val="24"/>
        </w:rPr>
        <w:lastRenderedPageBreak/>
        <w:t>Objectives of the MHRM programme</w:t>
      </w:r>
    </w:p>
    <w:p w:rsidR="0066154B" w:rsidRPr="00EF5B4C" w:rsidRDefault="0066154B" w:rsidP="0066154B">
      <w:pPr>
        <w:ind w:firstLine="720"/>
        <w:jc w:val="both"/>
        <w:rPr>
          <w:rFonts w:ascii="Arial" w:hAnsi="Arial" w:cs="Arial"/>
          <w:sz w:val="24"/>
          <w:szCs w:val="24"/>
        </w:rPr>
      </w:pPr>
      <w:r w:rsidRPr="00EF5B4C">
        <w:rPr>
          <w:rFonts w:ascii="Arial" w:hAnsi="Arial" w:cs="Arial"/>
          <w:sz w:val="24"/>
          <w:szCs w:val="24"/>
        </w:rPr>
        <w:t>The main purpose of the Master of Human Resource Management (MHRM) is to prepare young men and women for managerial and administrative positions in all management fields, especially in Human Resource Management in Industrial, Business, Government and Organizations in the service sector. The programme with its practical and field bias and behavioral thrust is intended to develop skills not only to understand and analyze problems but also to develop a problem solving approach to issues. To provide a perspective to comprehend the feel, a sound knowledge of concepts and theories is also envisaged. The course is designed to sensitize and appreciate the role and responsibilities of a manager in a fast changing business environment both at the nation and global level. The programme basically aims at:</w:t>
      </w:r>
    </w:p>
    <w:p w:rsidR="0066154B" w:rsidRPr="00EF5B4C" w:rsidRDefault="0066154B" w:rsidP="0066154B">
      <w:pPr>
        <w:ind w:left="540"/>
        <w:jc w:val="both"/>
        <w:rPr>
          <w:rFonts w:ascii="Arial" w:hAnsi="Arial" w:cs="Arial"/>
          <w:sz w:val="24"/>
          <w:szCs w:val="24"/>
        </w:rPr>
      </w:pPr>
      <w:r w:rsidRPr="00EF5B4C">
        <w:rPr>
          <w:rFonts w:ascii="Arial" w:hAnsi="Arial" w:cs="Arial"/>
          <w:sz w:val="24"/>
          <w:szCs w:val="24"/>
        </w:rPr>
        <w:t xml:space="preserve"> a) Developing a sound theoretical base of various concepts and theories to enable the student to develop a broad perspective of the management field;</w:t>
      </w:r>
    </w:p>
    <w:p w:rsidR="0066154B" w:rsidRPr="00EF5B4C" w:rsidRDefault="0066154B" w:rsidP="0066154B">
      <w:pPr>
        <w:ind w:left="540"/>
        <w:rPr>
          <w:rFonts w:ascii="Arial" w:hAnsi="Arial" w:cs="Arial"/>
          <w:sz w:val="24"/>
          <w:szCs w:val="24"/>
        </w:rPr>
      </w:pPr>
      <w:r w:rsidRPr="00EF5B4C">
        <w:rPr>
          <w:rFonts w:ascii="Arial" w:hAnsi="Arial" w:cs="Arial"/>
          <w:sz w:val="24"/>
          <w:szCs w:val="24"/>
        </w:rPr>
        <w:t>b) Developing awareness and to sensitize about various issues of the economic, social, political, legal and ecological environment;</w:t>
      </w:r>
    </w:p>
    <w:p w:rsidR="0066154B" w:rsidRPr="00EF5B4C" w:rsidRDefault="0066154B" w:rsidP="0066154B">
      <w:pPr>
        <w:ind w:left="540"/>
        <w:jc w:val="both"/>
        <w:rPr>
          <w:rFonts w:ascii="Arial" w:hAnsi="Arial" w:cs="Arial"/>
          <w:sz w:val="24"/>
          <w:szCs w:val="24"/>
        </w:rPr>
      </w:pPr>
      <w:r w:rsidRPr="00EF5B4C">
        <w:rPr>
          <w:rFonts w:ascii="Arial" w:hAnsi="Arial" w:cs="Arial"/>
          <w:sz w:val="24"/>
          <w:szCs w:val="24"/>
        </w:rPr>
        <w:t>c) Developing managerial skills in different functional areas of management with practical focus on HRM.</w:t>
      </w:r>
    </w:p>
    <w:p w:rsidR="0066154B" w:rsidRPr="00EF5B4C" w:rsidRDefault="0066154B" w:rsidP="0066154B">
      <w:pPr>
        <w:ind w:left="540"/>
        <w:jc w:val="both"/>
        <w:rPr>
          <w:rFonts w:ascii="Arial" w:hAnsi="Arial" w:cs="Arial"/>
          <w:sz w:val="24"/>
          <w:szCs w:val="24"/>
        </w:rPr>
      </w:pPr>
      <w:r w:rsidRPr="00EF5B4C">
        <w:rPr>
          <w:rFonts w:ascii="Arial" w:hAnsi="Arial" w:cs="Arial"/>
          <w:sz w:val="24"/>
          <w:szCs w:val="24"/>
        </w:rPr>
        <w:t>d) Developing the competence to involve the problem solving approaches by applying conceptual and behavioral skills;</w:t>
      </w:r>
    </w:p>
    <w:p w:rsidR="0066154B" w:rsidRPr="00EF5B4C" w:rsidRDefault="0066154B" w:rsidP="0066154B">
      <w:pPr>
        <w:ind w:left="540"/>
        <w:jc w:val="both"/>
        <w:rPr>
          <w:rFonts w:ascii="Arial" w:hAnsi="Arial" w:cs="Arial"/>
          <w:sz w:val="24"/>
          <w:szCs w:val="24"/>
        </w:rPr>
      </w:pPr>
      <w:r w:rsidRPr="00EF5B4C">
        <w:rPr>
          <w:rFonts w:ascii="Arial" w:hAnsi="Arial" w:cs="Arial"/>
          <w:sz w:val="24"/>
          <w:szCs w:val="24"/>
        </w:rPr>
        <w:t>e) Developing interpersonal competence and leadership qualities to work in a group with team building approach;</w:t>
      </w:r>
    </w:p>
    <w:p w:rsidR="0066154B" w:rsidRPr="00EF5B4C" w:rsidRDefault="0066154B" w:rsidP="0066154B">
      <w:pPr>
        <w:ind w:left="540"/>
        <w:jc w:val="both"/>
        <w:rPr>
          <w:rFonts w:ascii="Arial" w:hAnsi="Arial" w:cs="Arial"/>
          <w:sz w:val="24"/>
          <w:szCs w:val="24"/>
        </w:rPr>
      </w:pPr>
      <w:r w:rsidRPr="00EF5B4C">
        <w:rPr>
          <w:rFonts w:ascii="Arial" w:hAnsi="Arial" w:cs="Arial"/>
          <w:sz w:val="24"/>
          <w:szCs w:val="24"/>
        </w:rPr>
        <w:t>f) Developing multi facets of the personality and to build self-confidence; and</w:t>
      </w:r>
    </w:p>
    <w:p w:rsidR="0066154B" w:rsidRPr="00EF5B4C" w:rsidRDefault="0066154B" w:rsidP="0066154B">
      <w:pPr>
        <w:ind w:left="180" w:firstLine="360"/>
        <w:jc w:val="both"/>
        <w:rPr>
          <w:rFonts w:ascii="Arial" w:hAnsi="Arial" w:cs="Arial"/>
          <w:sz w:val="24"/>
          <w:szCs w:val="24"/>
        </w:rPr>
      </w:pPr>
      <w:r w:rsidRPr="00EF5B4C">
        <w:rPr>
          <w:rFonts w:ascii="Arial" w:hAnsi="Arial" w:cs="Arial"/>
          <w:sz w:val="24"/>
          <w:szCs w:val="24"/>
        </w:rPr>
        <w:t>g) Developing a spirit for continual learning and innovation.</w:t>
      </w:r>
    </w:p>
    <w:p w:rsidR="0066154B" w:rsidRPr="00EF5B4C" w:rsidRDefault="0066154B" w:rsidP="0066154B">
      <w:pPr>
        <w:jc w:val="center"/>
        <w:rPr>
          <w:rFonts w:ascii="Arial" w:hAnsi="Arial" w:cs="Arial"/>
          <w:b/>
          <w:sz w:val="24"/>
          <w:szCs w:val="24"/>
          <w:u w:val="single"/>
        </w:rPr>
      </w:pPr>
      <w:r w:rsidRPr="00EF5B4C">
        <w:rPr>
          <w:rFonts w:ascii="Arial" w:hAnsi="Arial" w:cs="Arial"/>
          <w:b/>
          <w:sz w:val="24"/>
          <w:szCs w:val="24"/>
          <w:u w:val="single"/>
        </w:rPr>
        <w:t>REGULATIONS</w:t>
      </w:r>
    </w:p>
    <w:p w:rsidR="0066154B" w:rsidRPr="00EF5B4C" w:rsidRDefault="0066154B" w:rsidP="0066154B">
      <w:pPr>
        <w:ind w:firstLine="435"/>
        <w:jc w:val="both"/>
        <w:rPr>
          <w:rFonts w:ascii="Arial" w:hAnsi="Arial" w:cs="Arial"/>
          <w:sz w:val="24"/>
          <w:szCs w:val="24"/>
        </w:rPr>
      </w:pPr>
      <w:r w:rsidRPr="00EF5B4C">
        <w:rPr>
          <w:rFonts w:ascii="Arial" w:hAnsi="Arial" w:cs="Arial"/>
          <w:sz w:val="24"/>
          <w:szCs w:val="24"/>
        </w:rPr>
        <w:t>The admissions into MHRM programme shall be made on the basis of Common Entrance test</w:t>
      </w:r>
    </w:p>
    <w:p w:rsidR="0066154B" w:rsidRPr="00EF5B4C" w:rsidRDefault="0066154B" w:rsidP="0066154B">
      <w:pPr>
        <w:numPr>
          <w:ilvl w:val="0"/>
          <w:numId w:val="38"/>
        </w:numPr>
        <w:jc w:val="both"/>
        <w:rPr>
          <w:rFonts w:ascii="Arial" w:hAnsi="Arial" w:cs="Arial"/>
          <w:b/>
          <w:sz w:val="24"/>
          <w:szCs w:val="24"/>
        </w:rPr>
      </w:pPr>
      <w:r w:rsidRPr="00EF5B4C">
        <w:rPr>
          <w:rFonts w:ascii="Arial" w:hAnsi="Arial" w:cs="Arial"/>
          <w:b/>
          <w:sz w:val="24"/>
          <w:szCs w:val="24"/>
        </w:rPr>
        <w:t>Eligibility criteria for admission:</w:t>
      </w:r>
    </w:p>
    <w:p w:rsidR="0066154B" w:rsidRPr="00EF5B4C" w:rsidRDefault="0066154B" w:rsidP="0066154B">
      <w:pPr>
        <w:ind w:left="540"/>
        <w:jc w:val="both"/>
        <w:rPr>
          <w:rFonts w:ascii="Arial" w:hAnsi="Arial" w:cs="Arial"/>
          <w:sz w:val="24"/>
          <w:szCs w:val="24"/>
        </w:rPr>
      </w:pPr>
      <w:r w:rsidRPr="00EF5B4C">
        <w:rPr>
          <w:rFonts w:ascii="Arial" w:hAnsi="Arial" w:cs="Arial"/>
          <w:sz w:val="24"/>
          <w:szCs w:val="24"/>
        </w:rPr>
        <w:t>(a)Any graduate securing minimum pass of the Andhra University recognized as equivalent thereto</w:t>
      </w:r>
    </w:p>
    <w:p w:rsidR="0066154B" w:rsidRPr="00EF5B4C" w:rsidRDefault="0066154B" w:rsidP="0066154B">
      <w:pPr>
        <w:ind w:left="540"/>
        <w:jc w:val="both"/>
        <w:rPr>
          <w:rFonts w:ascii="Arial" w:hAnsi="Arial" w:cs="Arial"/>
          <w:sz w:val="24"/>
          <w:szCs w:val="24"/>
        </w:rPr>
      </w:pPr>
      <w:r w:rsidRPr="00EF5B4C">
        <w:rPr>
          <w:rFonts w:ascii="Arial" w:hAnsi="Arial" w:cs="Arial"/>
          <w:sz w:val="24"/>
          <w:szCs w:val="24"/>
        </w:rPr>
        <w:t>(b)Candidates seeking admission into the MHRM course are required to approach for the AUCET. Admission will be based on the rank obtained by the candidates in the AUCET.</w:t>
      </w:r>
    </w:p>
    <w:p w:rsidR="0066154B" w:rsidRPr="00EF5B4C" w:rsidRDefault="0066154B" w:rsidP="0066154B">
      <w:pPr>
        <w:numPr>
          <w:ilvl w:val="0"/>
          <w:numId w:val="38"/>
        </w:numPr>
        <w:jc w:val="both"/>
        <w:rPr>
          <w:rFonts w:ascii="Arial" w:hAnsi="Arial" w:cs="Arial"/>
          <w:b/>
          <w:color w:val="FF0000"/>
          <w:sz w:val="24"/>
          <w:szCs w:val="24"/>
        </w:rPr>
      </w:pPr>
      <w:r w:rsidRPr="00EF5B4C">
        <w:rPr>
          <w:rFonts w:ascii="Arial" w:hAnsi="Arial" w:cs="Arial"/>
          <w:b/>
          <w:sz w:val="24"/>
          <w:szCs w:val="24"/>
        </w:rPr>
        <w:lastRenderedPageBreak/>
        <w:t xml:space="preserve">Admission: </w:t>
      </w:r>
      <w:r w:rsidRPr="00EF5B4C">
        <w:rPr>
          <w:rFonts w:ascii="Arial" w:hAnsi="Arial" w:cs="Arial"/>
          <w:sz w:val="24"/>
          <w:szCs w:val="24"/>
        </w:rPr>
        <w:t xml:space="preserve"> Through </w:t>
      </w:r>
      <w:r w:rsidRPr="00EF5B4C">
        <w:rPr>
          <w:rFonts w:ascii="Arial" w:hAnsi="Arial" w:cs="Arial"/>
          <w:b/>
          <w:sz w:val="24"/>
          <w:szCs w:val="24"/>
        </w:rPr>
        <w:t>AUCET</w:t>
      </w:r>
    </w:p>
    <w:p w:rsidR="0066154B" w:rsidRPr="00EF5B4C" w:rsidRDefault="0066154B" w:rsidP="0066154B">
      <w:pPr>
        <w:numPr>
          <w:ilvl w:val="0"/>
          <w:numId w:val="38"/>
        </w:numPr>
        <w:jc w:val="both"/>
        <w:rPr>
          <w:rFonts w:ascii="Arial" w:hAnsi="Arial" w:cs="Arial"/>
          <w:b/>
          <w:sz w:val="24"/>
          <w:szCs w:val="24"/>
        </w:rPr>
      </w:pPr>
      <w:r w:rsidRPr="00EF5B4C">
        <w:rPr>
          <w:rFonts w:ascii="Arial" w:hAnsi="Arial" w:cs="Arial"/>
          <w:b/>
          <w:sz w:val="24"/>
          <w:szCs w:val="24"/>
        </w:rPr>
        <w:t>Award of Degree</w:t>
      </w:r>
    </w:p>
    <w:p w:rsidR="0066154B" w:rsidRPr="00EF5B4C" w:rsidRDefault="0066154B" w:rsidP="0066154B">
      <w:pPr>
        <w:numPr>
          <w:ilvl w:val="0"/>
          <w:numId w:val="39"/>
        </w:numPr>
        <w:ind w:left="540"/>
        <w:jc w:val="both"/>
        <w:rPr>
          <w:rFonts w:ascii="Arial" w:hAnsi="Arial" w:cs="Arial"/>
          <w:sz w:val="24"/>
          <w:szCs w:val="24"/>
        </w:rPr>
      </w:pPr>
      <w:r w:rsidRPr="00EF5B4C">
        <w:rPr>
          <w:rFonts w:ascii="Arial" w:hAnsi="Arial" w:cs="Arial"/>
          <w:sz w:val="24"/>
          <w:szCs w:val="24"/>
        </w:rPr>
        <w:t>Candidates admitted should have undergone subsequently a further course of study of four Semesters extending over a period of two academic years in this University or its recognized institutions/colleges; each academic year consists of two semesters consecutively.</w:t>
      </w:r>
    </w:p>
    <w:p w:rsidR="0066154B" w:rsidRPr="00EF5B4C" w:rsidRDefault="0066154B" w:rsidP="0066154B">
      <w:pPr>
        <w:numPr>
          <w:ilvl w:val="0"/>
          <w:numId w:val="39"/>
        </w:numPr>
        <w:jc w:val="both"/>
        <w:rPr>
          <w:rFonts w:ascii="Arial" w:hAnsi="Arial" w:cs="Arial"/>
          <w:sz w:val="24"/>
          <w:szCs w:val="24"/>
        </w:rPr>
      </w:pPr>
      <w:r w:rsidRPr="00EF5B4C">
        <w:rPr>
          <w:rFonts w:ascii="Arial" w:hAnsi="Arial" w:cs="Arial"/>
          <w:sz w:val="24"/>
          <w:szCs w:val="24"/>
        </w:rPr>
        <w:t>To have satisfactorily completed the prescribed field work.</w:t>
      </w:r>
    </w:p>
    <w:p w:rsidR="0066154B" w:rsidRPr="00EF5B4C" w:rsidRDefault="0066154B" w:rsidP="0066154B">
      <w:pPr>
        <w:numPr>
          <w:ilvl w:val="0"/>
          <w:numId w:val="39"/>
        </w:numPr>
        <w:jc w:val="both"/>
        <w:rPr>
          <w:rFonts w:ascii="Arial" w:hAnsi="Arial" w:cs="Arial"/>
          <w:sz w:val="24"/>
          <w:szCs w:val="24"/>
        </w:rPr>
      </w:pPr>
      <w:r w:rsidRPr="00EF5B4C">
        <w:rPr>
          <w:rFonts w:ascii="Arial" w:hAnsi="Arial" w:cs="Arial"/>
          <w:sz w:val="24"/>
          <w:szCs w:val="24"/>
        </w:rPr>
        <w:t>To have passed the MHRM here in after prescribed.</w:t>
      </w:r>
    </w:p>
    <w:p w:rsidR="0066154B" w:rsidRPr="00EF5B4C" w:rsidRDefault="0066154B" w:rsidP="0066154B">
      <w:pPr>
        <w:numPr>
          <w:ilvl w:val="0"/>
          <w:numId w:val="38"/>
        </w:numPr>
        <w:jc w:val="both"/>
        <w:rPr>
          <w:rFonts w:ascii="Arial" w:hAnsi="Arial" w:cs="Arial"/>
          <w:b/>
          <w:sz w:val="24"/>
          <w:szCs w:val="24"/>
        </w:rPr>
      </w:pPr>
      <w:r w:rsidRPr="00EF5B4C">
        <w:rPr>
          <w:rFonts w:ascii="Arial" w:hAnsi="Arial" w:cs="Arial"/>
          <w:b/>
          <w:sz w:val="24"/>
          <w:szCs w:val="24"/>
        </w:rPr>
        <w:t xml:space="preserve">Course structure and scheme of Examination:   </w:t>
      </w:r>
    </w:p>
    <w:p w:rsidR="0066154B" w:rsidRPr="00EF5B4C" w:rsidRDefault="0066154B" w:rsidP="0066154B">
      <w:pPr>
        <w:numPr>
          <w:ilvl w:val="0"/>
          <w:numId w:val="40"/>
        </w:numPr>
        <w:jc w:val="both"/>
        <w:rPr>
          <w:rFonts w:ascii="Arial" w:hAnsi="Arial" w:cs="Arial"/>
          <w:sz w:val="24"/>
          <w:szCs w:val="24"/>
        </w:rPr>
      </w:pPr>
      <w:r w:rsidRPr="00EF5B4C">
        <w:rPr>
          <w:rFonts w:ascii="Arial" w:hAnsi="Arial" w:cs="Arial"/>
          <w:sz w:val="24"/>
          <w:szCs w:val="24"/>
        </w:rPr>
        <w:t>The candidate shall be required to take at the end of each semester of the course of study an examination as detailed in the scheme of examinations. Each paper of the examination shall unless otherwise prescribed, (See Scheme of paper etc., in the following paragraphs) be of three and half hours duration and carry 100 marks.</w:t>
      </w:r>
    </w:p>
    <w:p w:rsidR="0066154B" w:rsidRPr="00EF5B4C" w:rsidRDefault="0066154B" w:rsidP="0066154B">
      <w:pPr>
        <w:numPr>
          <w:ilvl w:val="0"/>
          <w:numId w:val="38"/>
        </w:numPr>
        <w:jc w:val="both"/>
        <w:rPr>
          <w:rFonts w:ascii="Arial" w:hAnsi="Arial" w:cs="Arial"/>
          <w:b/>
          <w:sz w:val="24"/>
          <w:szCs w:val="24"/>
        </w:rPr>
      </w:pPr>
      <w:r w:rsidRPr="00EF5B4C">
        <w:rPr>
          <w:rFonts w:ascii="Arial" w:hAnsi="Arial" w:cs="Arial"/>
          <w:b/>
          <w:sz w:val="24"/>
          <w:szCs w:val="24"/>
        </w:rPr>
        <w:t>Attendance requirement</w:t>
      </w:r>
    </w:p>
    <w:p w:rsidR="0066154B" w:rsidRPr="00EF5B4C" w:rsidRDefault="0066154B" w:rsidP="0066154B">
      <w:pPr>
        <w:jc w:val="both"/>
        <w:rPr>
          <w:rFonts w:ascii="Arial" w:hAnsi="Arial" w:cs="Arial"/>
          <w:sz w:val="24"/>
          <w:szCs w:val="24"/>
        </w:rPr>
      </w:pPr>
      <w:r w:rsidRPr="00EF5B4C">
        <w:rPr>
          <w:rFonts w:ascii="Arial" w:hAnsi="Arial" w:cs="Arial"/>
          <w:sz w:val="24"/>
          <w:szCs w:val="24"/>
        </w:rPr>
        <w:t xml:space="preserve">                The rules which are in vogue shall be followed.</w:t>
      </w:r>
    </w:p>
    <w:p w:rsidR="0066154B" w:rsidRPr="00EF5B4C" w:rsidRDefault="0066154B" w:rsidP="0066154B">
      <w:pPr>
        <w:numPr>
          <w:ilvl w:val="0"/>
          <w:numId w:val="38"/>
        </w:numPr>
        <w:jc w:val="both"/>
        <w:rPr>
          <w:rFonts w:ascii="Arial" w:hAnsi="Arial" w:cs="Arial"/>
          <w:b/>
          <w:sz w:val="24"/>
          <w:szCs w:val="24"/>
        </w:rPr>
      </w:pPr>
      <w:r w:rsidRPr="00EF5B4C">
        <w:rPr>
          <w:rFonts w:ascii="Arial" w:hAnsi="Arial" w:cs="Arial"/>
          <w:b/>
          <w:sz w:val="24"/>
          <w:szCs w:val="24"/>
        </w:rPr>
        <w:t>Class of distinction:</w:t>
      </w:r>
    </w:p>
    <w:p w:rsidR="00AE6469" w:rsidRDefault="0066154B" w:rsidP="0066154B">
      <w:pPr>
        <w:jc w:val="both"/>
        <w:rPr>
          <w:rFonts w:ascii="Arial" w:hAnsi="Arial" w:cs="Arial"/>
          <w:sz w:val="24"/>
          <w:szCs w:val="24"/>
        </w:rPr>
      </w:pPr>
      <w:r w:rsidRPr="00EF5B4C">
        <w:rPr>
          <w:rFonts w:ascii="Arial" w:hAnsi="Arial" w:cs="Arial"/>
          <w:sz w:val="24"/>
          <w:szCs w:val="24"/>
        </w:rPr>
        <w:t xml:space="preserve">                The names of the successful candidates at the examination shall be arranged in the order in which they are registered for the examination on the basis of the total marks obtained by each candidate in all semester-end examination put together.  </w:t>
      </w:r>
    </w:p>
    <w:p w:rsidR="0066154B" w:rsidRPr="00B3385C" w:rsidRDefault="00AE6469" w:rsidP="0066154B">
      <w:pPr>
        <w:jc w:val="both"/>
        <w:rPr>
          <w:rFonts w:ascii="Arial" w:hAnsi="Arial" w:cs="Arial"/>
          <w:sz w:val="24"/>
          <w:szCs w:val="24"/>
          <w:u w:val="single"/>
        </w:rPr>
      </w:pPr>
      <w:r w:rsidRPr="00B3385C">
        <w:rPr>
          <w:rFonts w:ascii="Arial" w:hAnsi="Arial" w:cs="Arial"/>
          <w:sz w:val="24"/>
          <w:szCs w:val="24"/>
          <w:u w:val="single"/>
        </w:rPr>
        <w:t>TABLE</w:t>
      </w:r>
    </w:p>
    <w:tbl>
      <w:tblPr>
        <w:tblStyle w:val="TableGrid"/>
        <w:tblW w:w="0" w:type="auto"/>
        <w:tblLook w:val="04A0"/>
      </w:tblPr>
      <w:tblGrid>
        <w:gridCol w:w="558"/>
        <w:gridCol w:w="2634"/>
        <w:gridCol w:w="1596"/>
        <w:gridCol w:w="1596"/>
        <w:gridCol w:w="2364"/>
      </w:tblGrid>
      <w:tr w:rsidR="00AE6469" w:rsidRPr="00AE6469" w:rsidTr="00AE6469">
        <w:tc>
          <w:tcPr>
            <w:tcW w:w="558" w:type="dxa"/>
          </w:tcPr>
          <w:p w:rsidR="00AE6469" w:rsidRPr="00B3385C" w:rsidRDefault="00AE6469" w:rsidP="0098082A">
            <w:pPr>
              <w:jc w:val="center"/>
              <w:rPr>
                <w:rFonts w:ascii="Arial" w:hAnsi="Arial" w:cs="Arial"/>
                <w:b/>
                <w:sz w:val="24"/>
                <w:szCs w:val="24"/>
              </w:rPr>
            </w:pPr>
            <w:r w:rsidRPr="00B3385C">
              <w:rPr>
                <w:rFonts w:ascii="Arial" w:hAnsi="Arial" w:cs="Arial"/>
                <w:b/>
                <w:sz w:val="24"/>
                <w:szCs w:val="24"/>
              </w:rPr>
              <w:t>Sl No</w:t>
            </w:r>
          </w:p>
        </w:tc>
        <w:tc>
          <w:tcPr>
            <w:tcW w:w="2634" w:type="dxa"/>
          </w:tcPr>
          <w:p w:rsidR="00AE6469" w:rsidRPr="00B3385C" w:rsidRDefault="00AE6469" w:rsidP="0098082A">
            <w:pPr>
              <w:jc w:val="center"/>
              <w:rPr>
                <w:rFonts w:ascii="Arial" w:hAnsi="Arial" w:cs="Arial"/>
                <w:b/>
                <w:sz w:val="24"/>
                <w:szCs w:val="24"/>
              </w:rPr>
            </w:pPr>
            <w:r w:rsidRPr="00B3385C">
              <w:rPr>
                <w:rFonts w:ascii="Arial" w:hAnsi="Arial" w:cs="Arial"/>
                <w:b/>
                <w:sz w:val="24"/>
                <w:szCs w:val="24"/>
              </w:rPr>
              <w:t>Range of Marks</w:t>
            </w:r>
          </w:p>
        </w:tc>
        <w:tc>
          <w:tcPr>
            <w:tcW w:w="1596" w:type="dxa"/>
          </w:tcPr>
          <w:p w:rsidR="00AE6469" w:rsidRPr="00B3385C" w:rsidRDefault="00AE6469" w:rsidP="0098082A">
            <w:pPr>
              <w:jc w:val="center"/>
              <w:rPr>
                <w:rFonts w:ascii="Arial" w:hAnsi="Arial" w:cs="Arial"/>
                <w:b/>
                <w:sz w:val="24"/>
                <w:szCs w:val="24"/>
              </w:rPr>
            </w:pPr>
            <w:r w:rsidRPr="00B3385C">
              <w:rPr>
                <w:rFonts w:ascii="Arial" w:hAnsi="Arial" w:cs="Arial"/>
                <w:b/>
                <w:sz w:val="24"/>
                <w:szCs w:val="24"/>
              </w:rPr>
              <w:t>Grade</w:t>
            </w:r>
          </w:p>
        </w:tc>
        <w:tc>
          <w:tcPr>
            <w:tcW w:w="1596" w:type="dxa"/>
          </w:tcPr>
          <w:p w:rsidR="00AE6469" w:rsidRPr="00B3385C" w:rsidRDefault="00AE6469" w:rsidP="0098082A">
            <w:pPr>
              <w:jc w:val="center"/>
              <w:rPr>
                <w:rFonts w:ascii="Arial" w:hAnsi="Arial" w:cs="Arial"/>
                <w:b/>
                <w:sz w:val="24"/>
                <w:szCs w:val="24"/>
              </w:rPr>
            </w:pPr>
            <w:r w:rsidRPr="00B3385C">
              <w:rPr>
                <w:rFonts w:ascii="Arial" w:hAnsi="Arial" w:cs="Arial"/>
                <w:b/>
                <w:sz w:val="24"/>
                <w:szCs w:val="24"/>
              </w:rPr>
              <w:t>Grade Points</w:t>
            </w:r>
          </w:p>
        </w:tc>
        <w:tc>
          <w:tcPr>
            <w:tcW w:w="2364" w:type="dxa"/>
          </w:tcPr>
          <w:p w:rsidR="00AE6469" w:rsidRPr="00B3385C" w:rsidRDefault="00AE6469" w:rsidP="0098082A">
            <w:pPr>
              <w:jc w:val="center"/>
              <w:rPr>
                <w:rFonts w:ascii="Arial" w:hAnsi="Arial" w:cs="Arial"/>
                <w:b/>
                <w:sz w:val="24"/>
                <w:szCs w:val="24"/>
              </w:rPr>
            </w:pPr>
          </w:p>
        </w:tc>
      </w:tr>
      <w:tr w:rsidR="00AE6469" w:rsidRPr="00AE6469" w:rsidTr="00AE6469">
        <w:tc>
          <w:tcPr>
            <w:tcW w:w="558" w:type="dxa"/>
          </w:tcPr>
          <w:p w:rsidR="00AE6469" w:rsidRPr="00AE6469" w:rsidRDefault="00AE6469" w:rsidP="0098082A">
            <w:pPr>
              <w:jc w:val="center"/>
              <w:rPr>
                <w:rFonts w:ascii="Arial" w:hAnsi="Arial" w:cs="Arial"/>
                <w:sz w:val="24"/>
                <w:szCs w:val="24"/>
              </w:rPr>
            </w:pPr>
            <w:r>
              <w:rPr>
                <w:rFonts w:ascii="Arial" w:hAnsi="Arial" w:cs="Arial"/>
                <w:sz w:val="24"/>
                <w:szCs w:val="24"/>
              </w:rPr>
              <w:t>1.</w:t>
            </w:r>
          </w:p>
        </w:tc>
        <w:tc>
          <w:tcPr>
            <w:tcW w:w="2634" w:type="dxa"/>
          </w:tcPr>
          <w:p w:rsidR="00AE6469" w:rsidRPr="00AE6469" w:rsidRDefault="00AE6469" w:rsidP="00AE6469">
            <w:pPr>
              <w:jc w:val="center"/>
              <w:rPr>
                <w:rFonts w:ascii="Arial" w:hAnsi="Arial" w:cs="Arial"/>
                <w:sz w:val="24"/>
                <w:szCs w:val="24"/>
              </w:rPr>
            </w:pPr>
            <w:r>
              <w:rPr>
                <w:rFonts w:ascii="Arial" w:hAnsi="Arial" w:cs="Arial"/>
                <w:sz w:val="24"/>
                <w:szCs w:val="24"/>
              </w:rPr>
              <w:t xml:space="preserve">&gt;90      </w:t>
            </w:r>
            <w:r w:rsidR="00FD36BD" w:rsidRPr="00FD36BD">
              <w:rPr>
                <w:rFonts w:ascii="Arial" w:hAnsi="Arial" w:cs="Arial"/>
                <w:sz w:val="24"/>
                <w:szCs w:val="24"/>
              </w:rPr>
              <w:t xml:space="preserve">≤ </w:t>
            </w:r>
            <w:r>
              <w:rPr>
                <w:rFonts w:ascii="Arial" w:hAnsi="Arial" w:cs="Arial"/>
                <w:sz w:val="24"/>
                <w:szCs w:val="24"/>
              </w:rPr>
              <w:t>100</w:t>
            </w:r>
          </w:p>
        </w:tc>
        <w:tc>
          <w:tcPr>
            <w:tcW w:w="1596" w:type="dxa"/>
          </w:tcPr>
          <w:p w:rsidR="00AE6469" w:rsidRPr="00AE6469" w:rsidRDefault="00AE6469" w:rsidP="0098082A">
            <w:pPr>
              <w:jc w:val="center"/>
              <w:rPr>
                <w:rFonts w:ascii="Arial" w:hAnsi="Arial" w:cs="Arial"/>
                <w:sz w:val="24"/>
                <w:szCs w:val="24"/>
              </w:rPr>
            </w:pPr>
            <w:r>
              <w:rPr>
                <w:rFonts w:ascii="Arial" w:hAnsi="Arial" w:cs="Arial"/>
                <w:sz w:val="24"/>
                <w:szCs w:val="24"/>
              </w:rPr>
              <w:t>O</w:t>
            </w:r>
          </w:p>
        </w:tc>
        <w:tc>
          <w:tcPr>
            <w:tcW w:w="1596" w:type="dxa"/>
          </w:tcPr>
          <w:p w:rsidR="00AE6469" w:rsidRPr="00AE6469" w:rsidRDefault="00AE6469" w:rsidP="0098082A">
            <w:pPr>
              <w:jc w:val="center"/>
              <w:rPr>
                <w:rFonts w:ascii="Arial" w:hAnsi="Arial" w:cs="Arial"/>
                <w:sz w:val="24"/>
                <w:szCs w:val="24"/>
              </w:rPr>
            </w:pPr>
            <w:r>
              <w:rPr>
                <w:rFonts w:ascii="Arial" w:hAnsi="Arial" w:cs="Arial"/>
                <w:sz w:val="24"/>
                <w:szCs w:val="24"/>
              </w:rPr>
              <w:t>10</w:t>
            </w:r>
          </w:p>
        </w:tc>
        <w:tc>
          <w:tcPr>
            <w:tcW w:w="2364" w:type="dxa"/>
          </w:tcPr>
          <w:p w:rsidR="00AE6469" w:rsidRPr="00AE6469" w:rsidRDefault="00AE6469" w:rsidP="0098082A">
            <w:pPr>
              <w:jc w:val="center"/>
              <w:rPr>
                <w:rFonts w:ascii="Arial" w:hAnsi="Arial" w:cs="Arial"/>
                <w:sz w:val="24"/>
                <w:szCs w:val="24"/>
              </w:rPr>
            </w:pPr>
            <w:r>
              <w:rPr>
                <w:rFonts w:ascii="Arial" w:hAnsi="Arial" w:cs="Arial"/>
                <w:sz w:val="24"/>
                <w:szCs w:val="24"/>
              </w:rPr>
              <w:t>OUT STANDING</w:t>
            </w:r>
          </w:p>
        </w:tc>
      </w:tr>
      <w:tr w:rsidR="00AE6469" w:rsidRPr="00AE6469" w:rsidTr="00AE6469">
        <w:tc>
          <w:tcPr>
            <w:tcW w:w="558" w:type="dxa"/>
          </w:tcPr>
          <w:p w:rsidR="00AE6469" w:rsidRPr="00AE6469" w:rsidRDefault="00AE6469" w:rsidP="0098082A">
            <w:pPr>
              <w:jc w:val="center"/>
              <w:rPr>
                <w:rFonts w:ascii="Arial" w:hAnsi="Arial" w:cs="Arial"/>
                <w:sz w:val="24"/>
                <w:szCs w:val="24"/>
              </w:rPr>
            </w:pPr>
            <w:r>
              <w:rPr>
                <w:rFonts w:ascii="Arial" w:hAnsi="Arial" w:cs="Arial"/>
                <w:sz w:val="24"/>
                <w:szCs w:val="24"/>
              </w:rPr>
              <w:t>2.</w:t>
            </w:r>
          </w:p>
        </w:tc>
        <w:tc>
          <w:tcPr>
            <w:tcW w:w="2634" w:type="dxa"/>
          </w:tcPr>
          <w:p w:rsidR="00AE6469" w:rsidRPr="00AE6469" w:rsidRDefault="00AE6469" w:rsidP="00AE6469">
            <w:pPr>
              <w:jc w:val="center"/>
              <w:rPr>
                <w:rFonts w:ascii="Arial" w:hAnsi="Arial" w:cs="Arial"/>
                <w:sz w:val="24"/>
                <w:szCs w:val="24"/>
              </w:rPr>
            </w:pPr>
            <w:r>
              <w:rPr>
                <w:rFonts w:ascii="Arial" w:hAnsi="Arial" w:cs="Arial"/>
                <w:sz w:val="24"/>
                <w:szCs w:val="24"/>
              </w:rPr>
              <w:t xml:space="preserve">&gt;80       </w:t>
            </w:r>
            <w:r w:rsidR="00FD36BD">
              <w:rPr>
                <w:rFonts w:ascii="Arial" w:hAnsi="Arial" w:cs="Arial"/>
                <w:color w:val="222222"/>
                <w:shd w:val="clear" w:color="auto" w:fill="FFFFFF"/>
              </w:rPr>
              <w:t>≤</w:t>
            </w:r>
            <w:r>
              <w:rPr>
                <w:rFonts w:ascii="Arial" w:hAnsi="Arial" w:cs="Arial"/>
                <w:sz w:val="24"/>
                <w:szCs w:val="24"/>
              </w:rPr>
              <w:t>90</w:t>
            </w:r>
          </w:p>
        </w:tc>
        <w:tc>
          <w:tcPr>
            <w:tcW w:w="1596" w:type="dxa"/>
          </w:tcPr>
          <w:p w:rsidR="00AE6469" w:rsidRPr="00AE6469" w:rsidRDefault="00AE6469" w:rsidP="0098082A">
            <w:pPr>
              <w:jc w:val="center"/>
              <w:rPr>
                <w:rFonts w:ascii="Arial" w:hAnsi="Arial" w:cs="Arial"/>
                <w:sz w:val="24"/>
                <w:szCs w:val="24"/>
              </w:rPr>
            </w:pPr>
            <w:r>
              <w:rPr>
                <w:rFonts w:ascii="Arial" w:hAnsi="Arial" w:cs="Arial"/>
                <w:sz w:val="24"/>
                <w:szCs w:val="24"/>
              </w:rPr>
              <w:t>A+</w:t>
            </w:r>
          </w:p>
        </w:tc>
        <w:tc>
          <w:tcPr>
            <w:tcW w:w="1596" w:type="dxa"/>
          </w:tcPr>
          <w:p w:rsidR="00AE6469" w:rsidRPr="00AE6469" w:rsidRDefault="00AE6469" w:rsidP="0098082A">
            <w:pPr>
              <w:jc w:val="center"/>
              <w:rPr>
                <w:rFonts w:ascii="Arial" w:hAnsi="Arial" w:cs="Arial"/>
                <w:sz w:val="24"/>
                <w:szCs w:val="24"/>
              </w:rPr>
            </w:pPr>
            <w:r>
              <w:rPr>
                <w:rFonts w:ascii="Arial" w:hAnsi="Arial" w:cs="Arial"/>
                <w:sz w:val="24"/>
                <w:szCs w:val="24"/>
              </w:rPr>
              <w:t>9</w:t>
            </w:r>
          </w:p>
        </w:tc>
        <w:tc>
          <w:tcPr>
            <w:tcW w:w="2364" w:type="dxa"/>
          </w:tcPr>
          <w:p w:rsidR="00AE6469" w:rsidRPr="00AE6469" w:rsidRDefault="00AE6469" w:rsidP="0098082A">
            <w:pPr>
              <w:jc w:val="center"/>
              <w:rPr>
                <w:rFonts w:ascii="Arial" w:hAnsi="Arial" w:cs="Arial"/>
                <w:sz w:val="24"/>
                <w:szCs w:val="24"/>
              </w:rPr>
            </w:pPr>
            <w:r>
              <w:rPr>
                <w:rFonts w:ascii="Arial" w:hAnsi="Arial" w:cs="Arial"/>
                <w:sz w:val="24"/>
                <w:szCs w:val="24"/>
              </w:rPr>
              <w:t>EXCELLENT</w:t>
            </w:r>
          </w:p>
        </w:tc>
      </w:tr>
      <w:tr w:rsidR="00AE6469" w:rsidRPr="00AE6469" w:rsidTr="00AE6469">
        <w:tc>
          <w:tcPr>
            <w:tcW w:w="558" w:type="dxa"/>
          </w:tcPr>
          <w:p w:rsidR="00AE6469" w:rsidRPr="00AE6469" w:rsidRDefault="00AE6469" w:rsidP="0098082A">
            <w:pPr>
              <w:jc w:val="center"/>
              <w:rPr>
                <w:rFonts w:ascii="Arial" w:hAnsi="Arial" w:cs="Arial"/>
                <w:sz w:val="24"/>
                <w:szCs w:val="24"/>
              </w:rPr>
            </w:pPr>
            <w:r>
              <w:rPr>
                <w:rFonts w:ascii="Arial" w:hAnsi="Arial" w:cs="Arial"/>
                <w:sz w:val="24"/>
                <w:szCs w:val="24"/>
              </w:rPr>
              <w:t>3.</w:t>
            </w:r>
          </w:p>
        </w:tc>
        <w:tc>
          <w:tcPr>
            <w:tcW w:w="2634" w:type="dxa"/>
          </w:tcPr>
          <w:p w:rsidR="00AE6469" w:rsidRPr="00AE6469" w:rsidRDefault="00AE6469" w:rsidP="00AE6469">
            <w:pPr>
              <w:jc w:val="center"/>
              <w:rPr>
                <w:rFonts w:ascii="Arial" w:hAnsi="Arial" w:cs="Arial"/>
                <w:sz w:val="24"/>
                <w:szCs w:val="24"/>
              </w:rPr>
            </w:pPr>
            <w:r>
              <w:rPr>
                <w:rFonts w:ascii="Arial" w:hAnsi="Arial" w:cs="Arial"/>
                <w:sz w:val="24"/>
                <w:szCs w:val="24"/>
              </w:rPr>
              <w:t xml:space="preserve">&gt;70      </w:t>
            </w:r>
            <w:r w:rsidR="00FD36BD">
              <w:rPr>
                <w:rFonts w:ascii="Arial" w:hAnsi="Arial" w:cs="Arial"/>
                <w:color w:val="222222"/>
                <w:shd w:val="clear" w:color="auto" w:fill="FFFFFF"/>
              </w:rPr>
              <w:t>≤</w:t>
            </w:r>
            <w:r>
              <w:rPr>
                <w:rFonts w:ascii="Arial" w:hAnsi="Arial" w:cs="Arial"/>
                <w:sz w:val="24"/>
                <w:szCs w:val="24"/>
              </w:rPr>
              <w:t>80</w:t>
            </w:r>
          </w:p>
        </w:tc>
        <w:tc>
          <w:tcPr>
            <w:tcW w:w="1596" w:type="dxa"/>
          </w:tcPr>
          <w:p w:rsidR="00AE6469" w:rsidRPr="00AE6469" w:rsidRDefault="00AE6469" w:rsidP="0098082A">
            <w:pPr>
              <w:jc w:val="center"/>
              <w:rPr>
                <w:rFonts w:ascii="Arial" w:hAnsi="Arial" w:cs="Arial"/>
                <w:sz w:val="24"/>
                <w:szCs w:val="24"/>
              </w:rPr>
            </w:pPr>
            <w:r>
              <w:rPr>
                <w:rFonts w:ascii="Arial" w:hAnsi="Arial" w:cs="Arial"/>
                <w:sz w:val="24"/>
                <w:szCs w:val="24"/>
              </w:rPr>
              <w:t>A</w:t>
            </w:r>
          </w:p>
        </w:tc>
        <w:tc>
          <w:tcPr>
            <w:tcW w:w="1596" w:type="dxa"/>
          </w:tcPr>
          <w:p w:rsidR="00AE6469" w:rsidRPr="00AE6469" w:rsidRDefault="00AE6469" w:rsidP="0098082A">
            <w:pPr>
              <w:jc w:val="center"/>
              <w:rPr>
                <w:rFonts w:ascii="Arial" w:hAnsi="Arial" w:cs="Arial"/>
                <w:sz w:val="24"/>
                <w:szCs w:val="24"/>
              </w:rPr>
            </w:pPr>
            <w:r>
              <w:rPr>
                <w:rFonts w:ascii="Arial" w:hAnsi="Arial" w:cs="Arial"/>
                <w:sz w:val="24"/>
                <w:szCs w:val="24"/>
              </w:rPr>
              <w:t>8</w:t>
            </w:r>
          </w:p>
        </w:tc>
        <w:tc>
          <w:tcPr>
            <w:tcW w:w="2364" w:type="dxa"/>
          </w:tcPr>
          <w:p w:rsidR="00AE6469" w:rsidRPr="00AE6469" w:rsidRDefault="00AE6469" w:rsidP="0098082A">
            <w:pPr>
              <w:jc w:val="center"/>
              <w:rPr>
                <w:rFonts w:ascii="Arial" w:hAnsi="Arial" w:cs="Arial"/>
                <w:sz w:val="24"/>
                <w:szCs w:val="24"/>
              </w:rPr>
            </w:pPr>
            <w:r>
              <w:rPr>
                <w:rFonts w:ascii="Arial" w:hAnsi="Arial" w:cs="Arial"/>
                <w:sz w:val="24"/>
                <w:szCs w:val="24"/>
              </w:rPr>
              <w:t>VERYGOOD</w:t>
            </w:r>
          </w:p>
        </w:tc>
      </w:tr>
      <w:tr w:rsidR="00AE6469" w:rsidRPr="00AE6469" w:rsidTr="00AE6469">
        <w:tc>
          <w:tcPr>
            <w:tcW w:w="558" w:type="dxa"/>
          </w:tcPr>
          <w:p w:rsidR="00AE6469" w:rsidRPr="00AE6469" w:rsidRDefault="00AE6469" w:rsidP="0098082A">
            <w:pPr>
              <w:jc w:val="center"/>
              <w:rPr>
                <w:rFonts w:ascii="Arial" w:hAnsi="Arial" w:cs="Arial"/>
                <w:sz w:val="24"/>
                <w:szCs w:val="24"/>
              </w:rPr>
            </w:pPr>
            <w:r>
              <w:rPr>
                <w:rFonts w:ascii="Arial" w:hAnsi="Arial" w:cs="Arial"/>
                <w:sz w:val="24"/>
                <w:szCs w:val="24"/>
              </w:rPr>
              <w:t>4.</w:t>
            </w:r>
          </w:p>
        </w:tc>
        <w:tc>
          <w:tcPr>
            <w:tcW w:w="2634" w:type="dxa"/>
          </w:tcPr>
          <w:p w:rsidR="00AE6469" w:rsidRPr="00AE6469" w:rsidRDefault="00AE6469" w:rsidP="00AE6469">
            <w:pPr>
              <w:jc w:val="center"/>
              <w:rPr>
                <w:rFonts w:ascii="Arial" w:hAnsi="Arial" w:cs="Arial"/>
                <w:sz w:val="24"/>
                <w:szCs w:val="24"/>
              </w:rPr>
            </w:pPr>
            <w:r>
              <w:rPr>
                <w:rFonts w:ascii="Arial" w:hAnsi="Arial" w:cs="Arial"/>
                <w:sz w:val="24"/>
                <w:szCs w:val="24"/>
              </w:rPr>
              <w:t xml:space="preserve">&gt;60      </w:t>
            </w:r>
            <w:r w:rsidR="00FD36BD">
              <w:rPr>
                <w:rFonts w:ascii="Arial" w:hAnsi="Arial" w:cs="Arial"/>
                <w:color w:val="222222"/>
                <w:shd w:val="clear" w:color="auto" w:fill="FFFFFF"/>
              </w:rPr>
              <w:t>≤</w:t>
            </w:r>
            <w:r>
              <w:rPr>
                <w:rFonts w:ascii="Arial" w:hAnsi="Arial" w:cs="Arial"/>
                <w:sz w:val="24"/>
                <w:szCs w:val="24"/>
              </w:rPr>
              <w:t>70</w:t>
            </w:r>
          </w:p>
        </w:tc>
        <w:tc>
          <w:tcPr>
            <w:tcW w:w="1596" w:type="dxa"/>
          </w:tcPr>
          <w:p w:rsidR="00AE6469" w:rsidRPr="00AE6469" w:rsidRDefault="00AE6469" w:rsidP="0098082A">
            <w:pPr>
              <w:jc w:val="center"/>
              <w:rPr>
                <w:rFonts w:ascii="Arial" w:hAnsi="Arial" w:cs="Arial"/>
                <w:sz w:val="24"/>
                <w:szCs w:val="24"/>
              </w:rPr>
            </w:pPr>
            <w:r>
              <w:rPr>
                <w:rFonts w:ascii="Arial" w:hAnsi="Arial" w:cs="Arial"/>
                <w:sz w:val="24"/>
                <w:szCs w:val="24"/>
              </w:rPr>
              <w:t>B+</w:t>
            </w:r>
          </w:p>
        </w:tc>
        <w:tc>
          <w:tcPr>
            <w:tcW w:w="1596" w:type="dxa"/>
          </w:tcPr>
          <w:p w:rsidR="00AE6469" w:rsidRPr="00AE6469" w:rsidRDefault="00AE6469" w:rsidP="0098082A">
            <w:pPr>
              <w:jc w:val="center"/>
              <w:rPr>
                <w:rFonts w:ascii="Arial" w:hAnsi="Arial" w:cs="Arial"/>
                <w:sz w:val="24"/>
                <w:szCs w:val="24"/>
              </w:rPr>
            </w:pPr>
            <w:r>
              <w:rPr>
                <w:rFonts w:ascii="Arial" w:hAnsi="Arial" w:cs="Arial"/>
                <w:sz w:val="24"/>
                <w:szCs w:val="24"/>
              </w:rPr>
              <w:t>7</w:t>
            </w:r>
          </w:p>
        </w:tc>
        <w:tc>
          <w:tcPr>
            <w:tcW w:w="2364" w:type="dxa"/>
          </w:tcPr>
          <w:p w:rsidR="00AE6469" w:rsidRPr="00AE6469" w:rsidRDefault="00AE6469" w:rsidP="0098082A">
            <w:pPr>
              <w:jc w:val="center"/>
              <w:rPr>
                <w:rFonts w:ascii="Arial" w:hAnsi="Arial" w:cs="Arial"/>
                <w:sz w:val="24"/>
                <w:szCs w:val="24"/>
              </w:rPr>
            </w:pPr>
            <w:r>
              <w:rPr>
                <w:rFonts w:ascii="Arial" w:hAnsi="Arial" w:cs="Arial"/>
                <w:sz w:val="24"/>
                <w:szCs w:val="24"/>
              </w:rPr>
              <w:t>GOOD</w:t>
            </w:r>
          </w:p>
        </w:tc>
      </w:tr>
      <w:tr w:rsidR="00AE6469" w:rsidRPr="00AE6469" w:rsidTr="00AE6469">
        <w:tc>
          <w:tcPr>
            <w:tcW w:w="558" w:type="dxa"/>
          </w:tcPr>
          <w:p w:rsidR="00AE6469" w:rsidRPr="00AE6469" w:rsidRDefault="00AE6469" w:rsidP="0098082A">
            <w:pPr>
              <w:jc w:val="center"/>
              <w:rPr>
                <w:rFonts w:ascii="Arial" w:hAnsi="Arial" w:cs="Arial"/>
                <w:sz w:val="24"/>
                <w:szCs w:val="24"/>
              </w:rPr>
            </w:pPr>
            <w:r>
              <w:rPr>
                <w:rFonts w:ascii="Arial" w:hAnsi="Arial" w:cs="Arial"/>
                <w:sz w:val="24"/>
                <w:szCs w:val="24"/>
              </w:rPr>
              <w:t>5.</w:t>
            </w:r>
          </w:p>
        </w:tc>
        <w:tc>
          <w:tcPr>
            <w:tcW w:w="2634" w:type="dxa"/>
          </w:tcPr>
          <w:p w:rsidR="00AE6469" w:rsidRPr="00AE6469" w:rsidRDefault="00AE6469" w:rsidP="00AE6469">
            <w:pPr>
              <w:jc w:val="center"/>
              <w:rPr>
                <w:rFonts w:ascii="Arial" w:hAnsi="Arial" w:cs="Arial"/>
                <w:sz w:val="24"/>
                <w:szCs w:val="24"/>
              </w:rPr>
            </w:pPr>
            <w:r>
              <w:rPr>
                <w:rFonts w:ascii="Arial" w:hAnsi="Arial" w:cs="Arial"/>
                <w:sz w:val="24"/>
                <w:szCs w:val="24"/>
              </w:rPr>
              <w:t xml:space="preserve">&gt;55      </w:t>
            </w:r>
            <w:r w:rsidR="00FD36BD" w:rsidRPr="00FD36BD">
              <w:rPr>
                <w:rFonts w:ascii="Arial" w:hAnsi="Arial" w:cs="Arial"/>
                <w:sz w:val="24"/>
                <w:szCs w:val="24"/>
              </w:rPr>
              <w:t>≤</w:t>
            </w:r>
            <w:r>
              <w:rPr>
                <w:rFonts w:ascii="Arial" w:hAnsi="Arial" w:cs="Arial"/>
                <w:sz w:val="24"/>
                <w:szCs w:val="24"/>
              </w:rPr>
              <w:t>60</w:t>
            </w:r>
          </w:p>
        </w:tc>
        <w:tc>
          <w:tcPr>
            <w:tcW w:w="1596" w:type="dxa"/>
          </w:tcPr>
          <w:p w:rsidR="00AE6469" w:rsidRPr="00AE6469" w:rsidRDefault="00AE6469" w:rsidP="0098082A">
            <w:pPr>
              <w:jc w:val="center"/>
              <w:rPr>
                <w:rFonts w:ascii="Arial" w:hAnsi="Arial" w:cs="Arial"/>
                <w:sz w:val="24"/>
                <w:szCs w:val="24"/>
              </w:rPr>
            </w:pPr>
            <w:r>
              <w:rPr>
                <w:rFonts w:ascii="Arial" w:hAnsi="Arial" w:cs="Arial"/>
                <w:sz w:val="24"/>
                <w:szCs w:val="24"/>
              </w:rPr>
              <w:t>B</w:t>
            </w:r>
          </w:p>
        </w:tc>
        <w:tc>
          <w:tcPr>
            <w:tcW w:w="1596" w:type="dxa"/>
          </w:tcPr>
          <w:p w:rsidR="00AE6469" w:rsidRPr="00AE6469" w:rsidRDefault="00AE6469" w:rsidP="0098082A">
            <w:pPr>
              <w:jc w:val="center"/>
              <w:rPr>
                <w:rFonts w:ascii="Arial" w:hAnsi="Arial" w:cs="Arial"/>
                <w:sz w:val="24"/>
                <w:szCs w:val="24"/>
              </w:rPr>
            </w:pPr>
            <w:r>
              <w:rPr>
                <w:rFonts w:ascii="Arial" w:hAnsi="Arial" w:cs="Arial"/>
                <w:sz w:val="24"/>
                <w:szCs w:val="24"/>
              </w:rPr>
              <w:t>6</w:t>
            </w:r>
          </w:p>
        </w:tc>
        <w:tc>
          <w:tcPr>
            <w:tcW w:w="2364" w:type="dxa"/>
          </w:tcPr>
          <w:p w:rsidR="00AE6469" w:rsidRPr="00AE6469" w:rsidRDefault="00AE6469" w:rsidP="0098082A">
            <w:pPr>
              <w:jc w:val="center"/>
              <w:rPr>
                <w:rFonts w:ascii="Arial" w:hAnsi="Arial" w:cs="Arial"/>
                <w:sz w:val="24"/>
                <w:szCs w:val="24"/>
              </w:rPr>
            </w:pPr>
            <w:r>
              <w:rPr>
                <w:rFonts w:ascii="Arial" w:hAnsi="Arial" w:cs="Arial"/>
                <w:sz w:val="24"/>
                <w:szCs w:val="24"/>
              </w:rPr>
              <w:t>ABOVE AVARAGE</w:t>
            </w:r>
          </w:p>
        </w:tc>
      </w:tr>
      <w:tr w:rsidR="00AE6469" w:rsidRPr="00AE6469" w:rsidTr="00AE6469">
        <w:tc>
          <w:tcPr>
            <w:tcW w:w="558" w:type="dxa"/>
          </w:tcPr>
          <w:p w:rsidR="00AE6469" w:rsidRPr="00AE6469" w:rsidRDefault="00AE6469" w:rsidP="0098082A">
            <w:pPr>
              <w:jc w:val="center"/>
              <w:rPr>
                <w:rFonts w:ascii="Arial" w:hAnsi="Arial" w:cs="Arial"/>
                <w:sz w:val="24"/>
                <w:szCs w:val="24"/>
              </w:rPr>
            </w:pPr>
            <w:r>
              <w:rPr>
                <w:rFonts w:ascii="Arial" w:hAnsi="Arial" w:cs="Arial"/>
                <w:sz w:val="24"/>
                <w:szCs w:val="24"/>
              </w:rPr>
              <w:t>6.</w:t>
            </w:r>
          </w:p>
        </w:tc>
        <w:tc>
          <w:tcPr>
            <w:tcW w:w="2634" w:type="dxa"/>
          </w:tcPr>
          <w:p w:rsidR="00AE6469" w:rsidRPr="00AE6469" w:rsidRDefault="00FD36BD" w:rsidP="00AE6469">
            <w:pPr>
              <w:jc w:val="center"/>
              <w:rPr>
                <w:rFonts w:ascii="Arial" w:hAnsi="Arial" w:cs="Arial"/>
                <w:sz w:val="24"/>
                <w:szCs w:val="24"/>
              </w:rPr>
            </w:pPr>
            <w:r w:rsidRPr="00FD36BD">
              <w:rPr>
                <w:rFonts w:ascii="Arial" w:hAnsi="Arial" w:cs="Arial"/>
                <w:sz w:val="24"/>
                <w:szCs w:val="24"/>
              </w:rPr>
              <w:t>≥</w:t>
            </w:r>
            <w:r w:rsidR="00AE6469">
              <w:rPr>
                <w:rFonts w:ascii="Arial" w:hAnsi="Arial" w:cs="Arial"/>
                <w:sz w:val="24"/>
                <w:szCs w:val="24"/>
              </w:rPr>
              <w:t xml:space="preserve">50      </w:t>
            </w:r>
            <w:r w:rsidRPr="00FD36BD">
              <w:rPr>
                <w:rFonts w:ascii="Arial" w:hAnsi="Arial" w:cs="Arial"/>
                <w:sz w:val="24"/>
                <w:szCs w:val="24"/>
              </w:rPr>
              <w:t>≤</w:t>
            </w:r>
            <w:r w:rsidR="00AE6469">
              <w:rPr>
                <w:rFonts w:ascii="Arial" w:hAnsi="Arial" w:cs="Arial"/>
                <w:sz w:val="24"/>
                <w:szCs w:val="24"/>
              </w:rPr>
              <w:t>55</w:t>
            </w:r>
          </w:p>
        </w:tc>
        <w:tc>
          <w:tcPr>
            <w:tcW w:w="1596" w:type="dxa"/>
          </w:tcPr>
          <w:p w:rsidR="00AE6469" w:rsidRPr="00AE6469" w:rsidRDefault="00AE6469" w:rsidP="00390EF8">
            <w:pPr>
              <w:jc w:val="center"/>
              <w:rPr>
                <w:rFonts w:ascii="Arial" w:hAnsi="Arial" w:cs="Arial"/>
                <w:sz w:val="24"/>
                <w:szCs w:val="24"/>
              </w:rPr>
            </w:pPr>
            <w:r>
              <w:rPr>
                <w:rFonts w:ascii="Arial" w:hAnsi="Arial" w:cs="Arial"/>
                <w:sz w:val="24"/>
                <w:szCs w:val="24"/>
              </w:rPr>
              <w:t>C</w:t>
            </w:r>
          </w:p>
        </w:tc>
        <w:tc>
          <w:tcPr>
            <w:tcW w:w="1596" w:type="dxa"/>
          </w:tcPr>
          <w:p w:rsidR="00AE6469" w:rsidRPr="00AE6469" w:rsidRDefault="00AE6469" w:rsidP="0098082A">
            <w:pPr>
              <w:jc w:val="center"/>
              <w:rPr>
                <w:rFonts w:ascii="Arial" w:hAnsi="Arial" w:cs="Arial"/>
                <w:sz w:val="24"/>
                <w:szCs w:val="24"/>
              </w:rPr>
            </w:pPr>
            <w:r>
              <w:rPr>
                <w:rFonts w:ascii="Arial" w:hAnsi="Arial" w:cs="Arial"/>
                <w:sz w:val="24"/>
                <w:szCs w:val="24"/>
              </w:rPr>
              <w:t>5</w:t>
            </w:r>
          </w:p>
        </w:tc>
        <w:tc>
          <w:tcPr>
            <w:tcW w:w="2364" w:type="dxa"/>
          </w:tcPr>
          <w:p w:rsidR="00AE6469" w:rsidRPr="00AE6469" w:rsidRDefault="00AE6469" w:rsidP="0098082A">
            <w:pPr>
              <w:jc w:val="center"/>
              <w:rPr>
                <w:rFonts w:ascii="Arial" w:hAnsi="Arial" w:cs="Arial"/>
                <w:sz w:val="24"/>
                <w:szCs w:val="24"/>
              </w:rPr>
            </w:pPr>
            <w:r>
              <w:rPr>
                <w:rFonts w:ascii="Arial" w:hAnsi="Arial" w:cs="Arial"/>
                <w:sz w:val="24"/>
                <w:szCs w:val="24"/>
              </w:rPr>
              <w:t>AVARAGE</w:t>
            </w:r>
          </w:p>
        </w:tc>
      </w:tr>
      <w:tr w:rsidR="00AE6469" w:rsidRPr="00AE6469" w:rsidTr="00AE6469">
        <w:tc>
          <w:tcPr>
            <w:tcW w:w="558" w:type="dxa"/>
          </w:tcPr>
          <w:p w:rsidR="00AE6469" w:rsidRDefault="00AE6469" w:rsidP="0098082A">
            <w:pPr>
              <w:jc w:val="center"/>
              <w:rPr>
                <w:rFonts w:ascii="Arial" w:hAnsi="Arial" w:cs="Arial"/>
                <w:sz w:val="24"/>
                <w:szCs w:val="24"/>
              </w:rPr>
            </w:pPr>
            <w:r>
              <w:rPr>
                <w:rFonts w:ascii="Arial" w:hAnsi="Arial" w:cs="Arial"/>
                <w:sz w:val="24"/>
                <w:szCs w:val="24"/>
              </w:rPr>
              <w:t>7.</w:t>
            </w:r>
          </w:p>
        </w:tc>
        <w:tc>
          <w:tcPr>
            <w:tcW w:w="2634" w:type="dxa"/>
          </w:tcPr>
          <w:p w:rsidR="00AE6469" w:rsidRPr="00AE6469" w:rsidRDefault="00FD36BD" w:rsidP="00AE6469">
            <w:pPr>
              <w:jc w:val="center"/>
              <w:rPr>
                <w:rFonts w:ascii="Arial" w:hAnsi="Arial" w:cs="Arial"/>
                <w:sz w:val="24"/>
                <w:szCs w:val="24"/>
              </w:rPr>
            </w:pPr>
            <w:r>
              <w:rPr>
                <w:rFonts w:ascii="Arial" w:hAnsi="Arial" w:cs="Arial"/>
                <w:color w:val="222222"/>
                <w:shd w:val="clear" w:color="auto" w:fill="FFFFFF"/>
              </w:rPr>
              <w:t>≥</w:t>
            </w:r>
            <w:r w:rsidR="00AE6469">
              <w:rPr>
                <w:rFonts w:ascii="Arial" w:hAnsi="Arial" w:cs="Arial"/>
                <w:sz w:val="24"/>
                <w:szCs w:val="24"/>
              </w:rPr>
              <w:t>40      &lt;50</w:t>
            </w:r>
          </w:p>
        </w:tc>
        <w:tc>
          <w:tcPr>
            <w:tcW w:w="1596" w:type="dxa"/>
          </w:tcPr>
          <w:p w:rsidR="00AE6469" w:rsidRPr="00AE6469" w:rsidRDefault="00AE6469" w:rsidP="00390EF8">
            <w:pPr>
              <w:jc w:val="center"/>
              <w:rPr>
                <w:rFonts w:ascii="Arial" w:hAnsi="Arial" w:cs="Arial"/>
                <w:sz w:val="24"/>
                <w:szCs w:val="24"/>
              </w:rPr>
            </w:pPr>
            <w:r>
              <w:rPr>
                <w:rFonts w:ascii="Arial" w:hAnsi="Arial" w:cs="Arial"/>
                <w:sz w:val="24"/>
                <w:szCs w:val="24"/>
              </w:rPr>
              <w:t>P</w:t>
            </w:r>
          </w:p>
        </w:tc>
        <w:tc>
          <w:tcPr>
            <w:tcW w:w="1596" w:type="dxa"/>
          </w:tcPr>
          <w:p w:rsidR="00AE6469" w:rsidRPr="00AE6469" w:rsidRDefault="00AE6469" w:rsidP="0098082A">
            <w:pPr>
              <w:jc w:val="center"/>
              <w:rPr>
                <w:rFonts w:ascii="Arial" w:hAnsi="Arial" w:cs="Arial"/>
                <w:sz w:val="24"/>
                <w:szCs w:val="24"/>
              </w:rPr>
            </w:pPr>
            <w:r>
              <w:rPr>
                <w:rFonts w:ascii="Arial" w:hAnsi="Arial" w:cs="Arial"/>
                <w:sz w:val="24"/>
                <w:szCs w:val="24"/>
              </w:rPr>
              <w:t>4</w:t>
            </w:r>
          </w:p>
        </w:tc>
        <w:tc>
          <w:tcPr>
            <w:tcW w:w="2364" w:type="dxa"/>
          </w:tcPr>
          <w:p w:rsidR="00AE6469" w:rsidRPr="00AE6469" w:rsidRDefault="00AE6469" w:rsidP="0098082A">
            <w:pPr>
              <w:jc w:val="center"/>
              <w:rPr>
                <w:rFonts w:ascii="Arial" w:hAnsi="Arial" w:cs="Arial"/>
                <w:sz w:val="24"/>
                <w:szCs w:val="24"/>
              </w:rPr>
            </w:pPr>
            <w:r>
              <w:rPr>
                <w:rFonts w:ascii="Arial" w:hAnsi="Arial" w:cs="Arial"/>
                <w:sz w:val="24"/>
                <w:szCs w:val="24"/>
              </w:rPr>
              <w:t>PASS</w:t>
            </w:r>
          </w:p>
        </w:tc>
      </w:tr>
      <w:tr w:rsidR="00AE6469" w:rsidRPr="00AE6469" w:rsidTr="00AE6469">
        <w:tc>
          <w:tcPr>
            <w:tcW w:w="558" w:type="dxa"/>
          </w:tcPr>
          <w:p w:rsidR="00AE6469" w:rsidRDefault="00AE6469" w:rsidP="0098082A">
            <w:pPr>
              <w:jc w:val="center"/>
              <w:rPr>
                <w:rFonts w:ascii="Arial" w:hAnsi="Arial" w:cs="Arial"/>
                <w:sz w:val="24"/>
                <w:szCs w:val="24"/>
              </w:rPr>
            </w:pPr>
            <w:r>
              <w:rPr>
                <w:rFonts w:ascii="Arial" w:hAnsi="Arial" w:cs="Arial"/>
                <w:sz w:val="24"/>
                <w:szCs w:val="24"/>
              </w:rPr>
              <w:t>8.</w:t>
            </w:r>
          </w:p>
        </w:tc>
        <w:tc>
          <w:tcPr>
            <w:tcW w:w="2634" w:type="dxa"/>
          </w:tcPr>
          <w:p w:rsidR="00AE6469" w:rsidRPr="00AE6469" w:rsidRDefault="00AE6469" w:rsidP="00AE6469">
            <w:pPr>
              <w:jc w:val="center"/>
              <w:rPr>
                <w:rFonts w:ascii="Arial" w:hAnsi="Arial" w:cs="Arial"/>
                <w:sz w:val="24"/>
                <w:szCs w:val="24"/>
              </w:rPr>
            </w:pPr>
            <w:r>
              <w:rPr>
                <w:rFonts w:ascii="Arial" w:hAnsi="Arial" w:cs="Arial"/>
                <w:sz w:val="24"/>
                <w:szCs w:val="24"/>
              </w:rPr>
              <w:t>&lt;40</w:t>
            </w:r>
          </w:p>
        </w:tc>
        <w:tc>
          <w:tcPr>
            <w:tcW w:w="1596" w:type="dxa"/>
          </w:tcPr>
          <w:p w:rsidR="00AE6469" w:rsidRPr="00AE6469" w:rsidRDefault="00AE6469" w:rsidP="00390EF8">
            <w:pPr>
              <w:jc w:val="center"/>
              <w:rPr>
                <w:rFonts w:ascii="Arial" w:hAnsi="Arial" w:cs="Arial"/>
                <w:sz w:val="24"/>
                <w:szCs w:val="24"/>
              </w:rPr>
            </w:pPr>
            <w:r>
              <w:rPr>
                <w:rFonts w:ascii="Arial" w:hAnsi="Arial" w:cs="Arial"/>
                <w:sz w:val="24"/>
                <w:szCs w:val="24"/>
              </w:rPr>
              <w:t>F</w:t>
            </w:r>
          </w:p>
        </w:tc>
        <w:tc>
          <w:tcPr>
            <w:tcW w:w="1596" w:type="dxa"/>
          </w:tcPr>
          <w:p w:rsidR="00AE6469" w:rsidRPr="00AE6469" w:rsidRDefault="00AE6469" w:rsidP="0098082A">
            <w:pPr>
              <w:jc w:val="center"/>
              <w:rPr>
                <w:rFonts w:ascii="Arial" w:hAnsi="Arial" w:cs="Arial"/>
                <w:sz w:val="24"/>
                <w:szCs w:val="24"/>
              </w:rPr>
            </w:pPr>
            <w:r>
              <w:rPr>
                <w:rFonts w:ascii="Arial" w:hAnsi="Arial" w:cs="Arial"/>
                <w:sz w:val="24"/>
                <w:szCs w:val="24"/>
              </w:rPr>
              <w:t>0</w:t>
            </w:r>
          </w:p>
        </w:tc>
        <w:tc>
          <w:tcPr>
            <w:tcW w:w="2364" w:type="dxa"/>
          </w:tcPr>
          <w:p w:rsidR="00AE6469" w:rsidRPr="00AE6469" w:rsidRDefault="00AE6469" w:rsidP="0098082A">
            <w:pPr>
              <w:jc w:val="center"/>
              <w:rPr>
                <w:rFonts w:ascii="Arial" w:hAnsi="Arial" w:cs="Arial"/>
                <w:sz w:val="24"/>
                <w:szCs w:val="24"/>
              </w:rPr>
            </w:pPr>
            <w:r>
              <w:rPr>
                <w:rFonts w:ascii="Arial" w:hAnsi="Arial" w:cs="Arial"/>
                <w:sz w:val="24"/>
                <w:szCs w:val="24"/>
              </w:rPr>
              <w:t>FAIL</w:t>
            </w:r>
          </w:p>
        </w:tc>
      </w:tr>
      <w:tr w:rsidR="00AE6469" w:rsidRPr="00AE6469" w:rsidTr="00AE6469">
        <w:tc>
          <w:tcPr>
            <w:tcW w:w="558" w:type="dxa"/>
          </w:tcPr>
          <w:p w:rsidR="00AE6469" w:rsidRDefault="00AE6469" w:rsidP="0098082A">
            <w:pPr>
              <w:jc w:val="center"/>
              <w:rPr>
                <w:rFonts w:ascii="Arial" w:hAnsi="Arial" w:cs="Arial"/>
                <w:sz w:val="24"/>
                <w:szCs w:val="24"/>
              </w:rPr>
            </w:pPr>
            <w:r>
              <w:rPr>
                <w:rFonts w:ascii="Arial" w:hAnsi="Arial" w:cs="Arial"/>
                <w:sz w:val="24"/>
                <w:szCs w:val="24"/>
              </w:rPr>
              <w:t>9.</w:t>
            </w:r>
          </w:p>
        </w:tc>
        <w:tc>
          <w:tcPr>
            <w:tcW w:w="2634" w:type="dxa"/>
          </w:tcPr>
          <w:p w:rsidR="00AE6469" w:rsidRPr="00AE6469" w:rsidRDefault="00AE6469" w:rsidP="0098082A">
            <w:pPr>
              <w:jc w:val="center"/>
              <w:rPr>
                <w:rFonts w:ascii="Arial" w:hAnsi="Arial" w:cs="Arial"/>
                <w:sz w:val="24"/>
                <w:szCs w:val="24"/>
              </w:rPr>
            </w:pPr>
          </w:p>
        </w:tc>
        <w:tc>
          <w:tcPr>
            <w:tcW w:w="1596" w:type="dxa"/>
          </w:tcPr>
          <w:p w:rsidR="00AE6469" w:rsidRPr="00AE6469" w:rsidRDefault="00AE6469" w:rsidP="0098082A">
            <w:pPr>
              <w:jc w:val="center"/>
              <w:rPr>
                <w:rFonts w:ascii="Arial" w:hAnsi="Arial" w:cs="Arial"/>
                <w:sz w:val="24"/>
                <w:szCs w:val="24"/>
              </w:rPr>
            </w:pPr>
          </w:p>
        </w:tc>
        <w:tc>
          <w:tcPr>
            <w:tcW w:w="1596" w:type="dxa"/>
          </w:tcPr>
          <w:p w:rsidR="00AE6469" w:rsidRPr="00AE6469" w:rsidRDefault="00AE6469" w:rsidP="0098082A">
            <w:pPr>
              <w:jc w:val="center"/>
              <w:rPr>
                <w:rFonts w:ascii="Arial" w:hAnsi="Arial" w:cs="Arial"/>
                <w:sz w:val="24"/>
                <w:szCs w:val="24"/>
              </w:rPr>
            </w:pPr>
            <w:r>
              <w:rPr>
                <w:rFonts w:ascii="Arial" w:hAnsi="Arial" w:cs="Arial"/>
                <w:sz w:val="24"/>
                <w:szCs w:val="24"/>
              </w:rPr>
              <w:t>0</w:t>
            </w:r>
          </w:p>
        </w:tc>
        <w:tc>
          <w:tcPr>
            <w:tcW w:w="2364" w:type="dxa"/>
          </w:tcPr>
          <w:p w:rsidR="00AE6469" w:rsidRPr="00AE6469" w:rsidRDefault="00AE6469" w:rsidP="0098082A">
            <w:pPr>
              <w:jc w:val="center"/>
              <w:rPr>
                <w:rFonts w:ascii="Arial" w:hAnsi="Arial" w:cs="Arial"/>
                <w:sz w:val="24"/>
                <w:szCs w:val="24"/>
              </w:rPr>
            </w:pPr>
            <w:r>
              <w:rPr>
                <w:rFonts w:ascii="Arial" w:hAnsi="Arial" w:cs="Arial"/>
                <w:sz w:val="24"/>
                <w:szCs w:val="24"/>
              </w:rPr>
              <w:t>Ab (ABSENT)</w:t>
            </w:r>
          </w:p>
        </w:tc>
      </w:tr>
    </w:tbl>
    <w:p w:rsidR="0066154B" w:rsidRPr="00EF5B4C" w:rsidRDefault="0066154B" w:rsidP="0066154B">
      <w:pPr>
        <w:jc w:val="both"/>
        <w:rPr>
          <w:rFonts w:ascii="Arial" w:hAnsi="Arial" w:cs="Arial"/>
          <w:sz w:val="24"/>
          <w:szCs w:val="24"/>
        </w:rPr>
      </w:pPr>
    </w:p>
    <w:p w:rsidR="0066154B" w:rsidRPr="00EF5B4C" w:rsidRDefault="0066154B" w:rsidP="0066154B">
      <w:pPr>
        <w:ind w:firstLine="270"/>
        <w:jc w:val="both"/>
        <w:rPr>
          <w:rFonts w:ascii="Arial" w:hAnsi="Arial" w:cs="Arial"/>
          <w:sz w:val="24"/>
          <w:szCs w:val="24"/>
        </w:rPr>
      </w:pPr>
      <w:r w:rsidRPr="00EF5B4C">
        <w:rPr>
          <w:rFonts w:ascii="Arial" w:hAnsi="Arial" w:cs="Arial"/>
          <w:sz w:val="24"/>
          <w:szCs w:val="24"/>
        </w:rPr>
        <w:lastRenderedPageBreak/>
        <w:t>Only those candidates who have appeared and passed the examination in all the papers of the first and second semesters of MHRM and similarly all the papers of the third and fourth semesters of   MHRM, at first appearance are only eligible to be place in the first class with distinction. A candidate who has not passed all the papers relating to any semester at the first appearance shall not be eligible for the award of medals or prizes by the university and to receive certificates or rank from the university.</w:t>
      </w:r>
    </w:p>
    <w:p w:rsidR="0066154B" w:rsidRPr="00EF5B4C" w:rsidRDefault="0066154B" w:rsidP="0066154B">
      <w:pPr>
        <w:numPr>
          <w:ilvl w:val="0"/>
          <w:numId w:val="38"/>
        </w:numPr>
        <w:jc w:val="both"/>
        <w:rPr>
          <w:rFonts w:ascii="Arial" w:hAnsi="Arial" w:cs="Arial"/>
          <w:sz w:val="24"/>
          <w:szCs w:val="24"/>
        </w:rPr>
      </w:pPr>
      <w:r w:rsidRPr="00EF5B4C">
        <w:rPr>
          <w:rFonts w:ascii="Arial" w:hAnsi="Arial" w:cs="Arial"/>
          <w:b/>
          <w:sz w:val="24"/>
          <w:szCs w:val="24"/>
        </w:rPr>
        <w:t>Improvement Provision:</w:t>
      </w:r>
      <w:r w:rsidRPr="00EF5B4C">
        <w:rPr>
          <w:rFonts w:ascii="Arial" w:hAnsi="Arial" w:cs="Arial"/>
          <w:sz w:val="24"/>
          <w:szCs w:val="24"/>
        </w:rPr>
        <w:t xml:space="preserve"> The rules, which are in vogue, shall be followed    </w:t>
      </w:r>
    </w:p>
    <w:p w:rsidR="0066154B" w:rsidRPr="00EF5B4C" w:rsidRDefault="0066154B" w:rsidP="0066154B">
      <w:pPr>
        <w:numPr>
          <w:ilvl w:val="0"/>
          <w:numId w:val="38"/>
        </w:numPr>
        <w:jc w:val="both"/>
        <w:rPr>
          <w:rFonts w:ascii="Arial" w:hAnsi="Arial" w:cs="Arial"/>
          <w:b/>
          <w:sz w:val="24"/>
          <w:szCs w:val="24"/>
        </w:rPr>
      </w:pPr>
      <w:r w:rsidRPr="00EF5B4C">
        <w:rPr>
          <w:rFonts w:ascii="Arial" w:hAnsi="Arial" w:cs="Arial"/>
          <w:b/>
          <w:sz w:val="24"/>
          <w:szCs w:val="24"/>
        </w:rPr>
        <w:t>Regulations concerning the semester-end Examinations :</w:t>
      </w:r>
    </w:p>
    <w:p w:rsidR="0066154B" w:rsidRPr="00EF5B4C" w:rsidRDefault="0066154B" w:rsidP="0066154B">
      <w:pPr>
        <w:numPr>
          <w:ilvl w:val="0"/>
          <w:numId w:val="41"/>
        </w:numPr>
        <w:ind w:left="1080"/>
        <w:jc w:val="both"/>
        <w:rPr>
          <w:rFonts w:ascii="Arial" w:hAnsi="Arial" w:cs="Arial"/>
          <w:sz w:val="24"/>
          <w:szCs w:val="24"/>
        </w:rPr>
      </w:pPr>
      <w:r w:rsidRPr="00EF5B4C">
        <w:rPr>
          <w:rFonts w:ascii="Arial" w:hAnsi="Arial" w:cs="Arial"/>
          <w:sz w:val="24"/>
          <w:szCs w:val="24"/>
        </w:rPr>
        <w:t xml:space="preserve">    The semester end examinations shall be based on the question paper set by an external paper setter and there shall be double valuation (internal and external).</w:t>
      </w:r>
    </w:p>
    <w:p w:rsidR="0066154B" w:rsidRPr="00EF5B4C" w:rsidRDefault="0066154B" w:rsidP="0066154B">
      <w:pPr>
        <w:numPr>
          <w:ilvl w:val="0"/>
          <w:numId w:val="41"/>
        </w:numPr>
        <w:ind w:left="1080"/>
        <w:jc w:val="both"/>
        <w:rPr>
          <w:rFonts w:ascii="Arial" w:hAnsi="Arial" w:cs="Arial"/>
          <w:sz w:val="24"/>
          <w:szCs w:val="24"/>
        </w:rPr>
      </w:pPr>
      <w:r w:rsidRPr="00EF5B4C">
        <w:rPr>
          <w:rFonts w:ascii="Arial" w:hAnsi="Arial" w:cs="Arial"/>
          <w:sz w:val="24"/>
          <w:szCs w:val="24"/>
        </w:rPr>
        <w:t>In order to eligible to be appointed as an internal shall have put in at least three years of service as a teacher for the MHRM Degree.</w:t>
      </w:r>
    </w:p>
    <w:p w:rsidR="0066154B" w:rsidRPr="00EF5B4C" w:rsidRDefault="0066154B" w:rsidP="0066154B">
      <w:pPr>
        <w:numPr>
          <w:ilvl w:val="0"/>
          <w:numId w:val="41"/>
        </w:numPr>
        <w:ind w:left="1080"/>
        <w:jc w:val="both"/>
        <w:rPr>
          <w:rFonts w:ascii="Arial" w:hAnsi="Arial" w:cs="Arial"/>
          <w:sz w:val="24"/>
          <w:szCs w:val="24"/>
        </w:rPr>
      </w:pPr>
      <w:r w:rsidRPr="00EF5B4C">
        <w:rPr>
          <w:rFonts w:ascii="Arial" w:hAnsi="Arial" w:cs="Arial"/>
          <w:sz w:val="24"/>
          <w:szCs w:val="24"/>
        </w:rPr>
        <w:t>If the disparity between the marks awarded by both examiners if 20% or less, the average marks shall be taken as the marks obtained in the paper. If the disparity happens to be more, the final marks to be awarded in the paper shall be by the results committee after the third valuation.</w:t>
      </w:r>
    </w:p>
    <w:p w:rsidR="0066154B" w:rsidRPr="00EF5B4C" w:rsidRDefault="0066154B" w:rsidP="0066154B">
      <w:pPr>
        <w:numPr>
          <w:ilvl w:val="0"/>
          <w:numId w:val="41"/>
        </w:numPr>
        <w:ind w:left="1080"/>
        <w:jc w:val="both"/>
        <w:rPr>
          <w:rFonts w:ascii="Arial" w:hAnsi="Arial" w:cs="Arial"/>
          <w:sz w:val="24"/>
          <w:szCs w:val="24"/>
        </w:rPr>
      </w:pPr>
      <w:r w:rsidRPr="00EF5B4C">
        <w:rPr>
          <w:rFonts w:ascii="Arial" w:hAnsi="Arial" w:cs="Arial"/>
          <w:sz w:val="24"/>
          <w:szCs w:val="24"/>
        </w:rPr>
        <w:t>A candidate who fails in the semester exams and examination or who is not able to take it shall be eligible to take up the same examination along with the students of the next batch.</w:t>
      </w:r>
    </w:p>
    <w:p w:rsidR="0066154B" w:rsidRPr="00EF5B4C" w:rsidRDefault="0066154B" w:rsidP="0066154B">
      <w:pPr>
        <w:rPr>
          <w:rFonts w:ascii="Arial" w:hAnsi="Arial" w:cs="Arial"/>
          <w:sz w:val="24"/>
          <w:szCs w:val="24"/>
          <w:u w:val="single"/>
        </w:rPr>
      </w:pPr>
      <w:r w:rsidRPr="00EF5B4C">
        <w:rPr>
          <w:rFonts w:ascii="Arial" w:hAnsi="Arial" w:cs="Arial"/>
          <w:b/>
          <w:sz w:val="24"/>
          <w:szCs w:val="24"/>
        </w:rPr>
        <w:t>IX) The Rules and Regulations Governing Field Work are appended at the end:</w:t>
      </w:r>
    </w:p>
    <w:p w:rsidR="0066154B" w:rsidRPr="00EF5B4C" w:rsidRDefault="0066154B" w:rsidP="0066154B">
      <w:pPr>
        <w:spacing w:after="0"/>
        <w:jc w:val="both"/>
        <w:rPr>
          <w:rFonts w:ascii="Arial" w:hAnsi="Arial" w:cs="Arial"/>
          <w:b/>
          <w:sz w:val="24"/>
          <w:szCs w:val="24"/>
        </w:rPr>
      </w:pPr>
      <w:r w:rsidRPr="00EF5B4C">
        <w:rPr>
          <w:rFonts w:ascii="Arial" w:hAnsi="Arial" w:cs="Arial"/>
          <w:b/>
          <w:sz w:val="24"/>
          <w:szCs w:val="24"/>
        </w:rPr>
        <w:t>X)    Course Structure and Scheme of Examination</w:t>
      </w:r>
    </w:p>
    <w:p w:rsidR="0066154B" w:rsidRPr="00EF5B4C" w:rsidRDefault="0066154B" w:rsidP="0066154B">
      <w:pPr>
        <w:spacing w:after="0"/>
        <w:ind w:left="720"/>
        <w:rPr>
          <w:rFonts w:ascii="Arial" w:hAnsi="Arial" w:cs="Arial"/>
          <w:sz w:val="24"/>
          <w:szCs w:val="24"/>
        </w:rPr>
      </w:pPr>
      <w:r w:rsidRPr="00EF5B4C">
        <w:rPr>
          <w:rFonts w:ascii="Arial" w:hAnsi="Arial" w:cs="Arial"/>
          <w:sz w:val="24"/>
          <w:szCs w:val="24"/>
        </w:rPr>
        <w:t>*The semester end exams carry 80 marks and internal sessional 20 marks</w:t>
      </w:r>
    </w:p>
    <w:p w:rsidR="0066154B" w:rsidRDefault="0066154B" w:rsidP="0066154B">
      <w:pPr>
        <w:spacing w:after="0"/>
        <w:ind w:left="720"/>
        <w:rPr>
          <w:rFonts w:ascii="Arial" w:hAnsi="Arial" w:cs="Arial"/>
          <w:sz w:val="24"/>
          <w:szCs w:val="24"/>
        </w:rPr>
      </w:pPr>
      <w:r w:rsidRPr="00EF5B4C">
        <w:rPr>
          <w:rFonts w:ascii="Arial" w:hAnsi="Arial" w:cs="Arial"/>
          <w:sz w:val="24"/>
          <w:szCs w:val="24"/>
        </w:rPr>
        <w:t>(1</w:t>
      </w:r>
      <w:r w:rsidRPr="00EF5B4C">
        <w:rPr>
          <w:rFonts w:ascii="Arial" w:hAnsi="Arial" w:cs="Arial"/>
          <w:sz w:val="24"/>
          <w:szCs w:val="24"/>
          <w:vertAlign w:val="superscript"/>
        </w:rPr>
        <w:t>st</w:t>
      </w:r>
      <w:r w:rsidRPr="00EF5B4C">
        <w:rPr>
          <w:rFonts w:ascii="Arial" w:hAnsi="Arial" w:cs="Arial"/>
          <w:sz w:val="24"/>
          <w:szCs w:val="24"/>
        </w:rPr>
        <w:t xml:space="preserve"> Mid-Semester exam &amp; 2</w:t>
      </w:r>
      <w:r w:rsidRPr="00EF5B4C">
        <w:rPr>
          <w:rFonts w:ascii="Arial" w:hAnsi="Arial" w:cs="Arial"/>
          <w:sz w:val="24"/>
          <w:szCs w:val="24"/>
          <w:vertAlign w:val="superscript"/>
        </w:rPr>
        <w:t>nd</w:t>
      </w:r>
      <w:r w:rsidRPr="00EF5B4C">
        <w:rPr>
          <w:rFonts w:ascii="Arial" w:hAnsi="Arial" w:cs="Arial"/>
          <w:sz w:val="24"/>
          <w:szCs w:val="24"/>
        </w:rPr>
        <w:t xml:space="preserve"> Mid-online exam)</w:t>
      </w:r>
    </w:p>
    <w:p w:rsidR="0066154B" w:rsidRPr="00EF5B4C" w:rsidRDefault="0066154B" w:rsidP="0066154B">
      <w:pPr>
        <w:spacing w:after="0"/>
        <w:ind w:left="720"/>
        <w:rPr>
          <w:rFonts w:ascii="Arial" w:hAnsi="Arial" w:cs="Arial"/>
          <w:sz w:val="24"/>
          <w:szCs w:val="24"/>
        </w:rPr>
      </w:pPr>
    </w:p>
    <w:p w:rsidR="0066154B" w:rsidRPr="00EF5B4C" w:rsidRDefault="0066154B" w:rsidP="0066154B">
      <w:pPr>
        <w:jc w:val="center"/>
        <w:rPr>
          <w:rFonts w:ascii="Arial" w:hAnsi="Arial" w:cs="Arial"/>
          <w:b/>
          <w:bCs/>
          <w:sz w:val="24"/>
          <w:szCs w:val="24"/>
        </w:rPr>
      </w:pPr>
      <w:r w:rsidRPr="00EF5B4C">
        <w:rPr>
          <w:rFonts w:ascii="Arial" w:hAnsi="Arial" w:cs="Arial"/>
          <w:b/>
          <w:bCs/>
          <w:sz w:val="24"/>
          <w:szCs w:val="24"/>
        </w:rPr>
        <w:t>I SEMESTER</w:t>
      </w:r>
    </w:p>
    <w:p w:rsidR="0066154B" w:rsidRPr="00DE493B" w:rsidRDefault="0066154B" w:rsidP="0066154B">
      <w:pPr>
        <w:spacing w:after="0"/>
        <w:rPr>
          <w:rStyle w:val="Strong"/>
          <w:rFonts w:ascii="Arial" w:hAnsi="Arial" w:cs="Arial"/>
          <w:sz w:val="24"/>
          <w:szCs w:val="24"/>
        </w:rPr>
      </w:pPr>
      <w:r w:rsidRPr="00DE493B">
        <w:rPr>
          <w:rFonts w:ascii="Arial" w:hAnsi="Arial" w:cs="Arial"/>
          <w:bCs/>
          <w:smallCaps/>
          <w:sz w:val="24"/>
          <w:szCs w:val="24"/>
        </w:rPr>
        <w:t xml:space="preserve">101: </w:t>
      </w:r>
      <w:r w:rsidRPr="008E23D6">
        <w:rPr>
          <w:rStyle w:val="Strong"/>
          <w:rFonts w:ascii="Arial" w:hAnsi="Arial" w:cs="Arial"/>
          <w:b w:val="0"/>
          <w:color w:val="0070C0"/>
          <w:sz w:val="24"/>
          <w:szCs w:val="24"/>
        </w:rPr>
        <w:t>Human Resource Management</w:t>
      </w:r>
      <w:r w:rsidRPr="008E23D6">
        <w:rPr>
          <w:rStyle w:val="Strong"/>
          <w:rFonts w:ascii="Arial" w:hAnsi="Arial" w:cs="Arial"/>
          <w:b w:val="0"/>
          <w:color w:val="0070C0"/>
          <w:sz w:val="24"/>
          <w:szCs w:val="24"/>
        </w:rPr>
        <w:tab/>
      </w:r>
      <w:r w:rsidRPr="008E23D6">
        <w:rPr>
          <w:rStyle w:val="Strong"/>
          <w:rFonts w:ascii="Arial" w:hAnsi="Arial" w:cs="Arial"/>
          <w:b w:val="0"/>
          <w:color w:val="0070C0"/>
          <w:sz w:val="24"/>
          <w:szCs w:val="24"/>
        </w:rPr>
        <w:tab/>
      </w:r>
      <w:r w:rsidRPr="008E23D6">
        <w:rPr>
          <w:rStyle w:val="Strong"/>
          <w:rFonts w:ascii="Arial" w:hAnsi="Arial" w:cs="Arial"/>
          <w:b w:val="0"/>
          <w:color w:val="0070C0"/>
          <w:sz w:val="24"/>
          <w:szCs w:val="24"/>
        </w:rPr>
        <w:tab/>
      </w:r>
      <w:r w:rsidRPr="008E23D6">
        <w:rPr>
          <w:rStyle w:val="Strong"/>
          <w:rFonts w:ascii="Arial" w:hAnsi="Arial" w:cs="Arial"/>
          <w:b w:val="0"/>
          <w:color w:val="0070C0"/>
          <w:sz w:val="24"/>
          <w:szCs w:val="24"/>
        </w:rPr>
        <w:tab/>
      </w:r>
      <w:r w:rsidRPr="008E23D6">
        <w:rPr>
          <w:rStyle w:val="Strong"/>
          <w:rFonts w:ascii="Arial" w:hAnsi="Arial" w:cs="Arial"/>
          <w:b w:val="0"/>
          <w:color w:val="0070C0"/>
          <w:sz w:val="24"/>
          <w:szCs w:val="24"/>
        </w:rPr>
        <w:tab/>
      </w:r>
      <w:r w:rsidRPr="008E23D6">
        <w:rPr>
          <w:rStyle w:val="Strong"/>
          <w:rFonts w:ascii="Arial" w:hAnsi="Arial" w:cs="Arial"/>
          <w:b w:val="0"/>
          <w:color w:val="0070C0"/>
          <w:sz w:val="24"/>
          <w:szCs w:val="24"/>
        </w:rPr>
        <w:tab/>
      </w:r>
      <w:r w:rsidRPr="008E23D6">
        <w:rPr>
          <w:rStyle w:val="Strong"/>
          <w:rFonts w:ascii="Arial" w:hAnsi="Arial" w:cs="Arial"/>
          <w:b w:val="0"/>
          <w:color w:val="0070C0"/>
          <w:sz w:val="24"/>
          <w:szCs w:val="24"/>
        </w:rPr>
        <w:tab/>
        <w:t>100</w:t>
      </w:r>
    </w:p>
    <w:p w:rsidR="0066154B" w:rsidRPr="00DE493B" w:rsidRDefault="0066154B" w:rsidP="0066154B">
      <w:pPr>
        <w:spacing w:after="0"/>
        <w:rPr>
          <w:rFonts w:ascii="Arial" w:hAnsi="Arial" w:cs="Arial"/>
          <w:bCs/>
          <w:sz w:val="24"/>
          <w:szCs w:val="24"/>
        </w:rPr>
      </w:pPr>
      <w:r w:rsidRPr="00DE493B">
        <w:rPr>
          <w:rFonts w:ascii="Arial" w:hAnsi="Arial" w:cs="Arial"/>
          <w:bCs/>
          <w:sz w:val="24"/>
          <w:szCs w:val="24"/>
        </w:rPr>
        <w:t>102: Principles and Practice of Management</w:t>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t>100</w:t>
      </w:r>
    </w:p>
    <w:p w:rsidR="0066154B" w:rsidRPr="00DE493B" w:rsidRDefault="0066154B" w:rsidP="0066154B">
      <w:pPr>
        <w:spacing w:after="0"/>
        <w:rPr>
          <w:rFonts w:ascii="Arial" w:hAnsi="Arial" w:cs="Arial"/>
          <w:bCs/>
          <w:sz w:val="24"/>
          <w:szCs w:val="24"/>
        </w:rPr>
      </w:pPr>
      <w:r w:rsidRPr="00DE493B">
        <w:rPr>
          <w:rFonts w:ascii="Arial" w:hAnsi="Arial" w:cs="Arial"/>
          <w:bCs/>
          <w:sz w:val="24"/>
          <w:szCs w:val="24"/>
        </w:rPr>
        <w:t xml:space="preserve">103: </w:t>
      </w:r>
      <w:r w:rsidRPr="00DE493B">
        <w:rPr>
          <w:rFonts w:ascii="Arial" w:hAnsi="Arial" w:cs="Arial"/>
          <w:bCs/>
          <w:color w:val="0070C0"/>
          <w:sz w:val="24"/>
          <w:szCs w:val="24"/>
        </w:rPr>
        <w:t>Labour Legislation and Case Law I</w:t>
      </w:r>
      <w:r w:rsidRPr="00DE493B">
        <w:rPr>
          <w:rFonts w:ascii="Arial" w:hAnsi="Arial" w:cs="Arial"/>
          <w:bCs/>
          <w:color w:val="0070C0"/>
          <w:sz w:val="24"/>
          <w:szCs w:val="24"/>
        </w:rPr>
        <w:tab/>
      </w:r>
      <w:r w:rsidRPr="00DE493B">
        <w:rPr>
          <w:rFonts w:ascii="Arial" w:hAnsi="Arial" w:cs="Arial"/>
          <w:bCs/>
          <w:color w:val="0070C0"/>
          <w:sz w:val="24"/>
          <w:szCs w:val="24"/>
        </w:rPr>
        <w:tab/>
      </w:r>
      <w:r w:rsidRPr="00DE493B">
        <w:rPr>
          <w:rFonts w:ascii="Arial" w:hAnsi="Arial" w:cs="Arial"/>
          <w:bCs/>
          <w:color w:val="0070C0"/>
          <w:sz w:val="24"/>
          <w:szCs w:val="24"/>
        </w:rPr>
        <w:tab/>
      </w:r>
      <w:r w:rsidRPr="00DE493B">
        <w:rPr>
          <w:rFonts w:ascii="Arial" w:hAnsi="Arial" w:cs="Arial"/>
          <w:bCs/>
          <w:color w:val="0070C0"/>
          <w:sz w:val="24"/>
          <w:szCs w:val="24"/>
        </w:rPr>
        <w:tab/>
      </w:r>
      <w:r w:rsidRPr="00DE493B">
        <w:rPr>
          <w:rFonts w:ascii="Arial" w:hAnsi="Arial" w:cs="Arial"/>
          <w:bCs/>
          <w:color w:val="0070C0"/>
          <w:sz w:val="24"/>
          <w:szCs w:val="24"/>
        </w:rPr>
        <w:tab/>
      </w:r>
      <w:r w:rsidRPr="00DE493B">
        <w:rPr>
          <w:rFonts w:ascii="Arial" w:hAnsi="Arial" w:cs="Arial"/>
          <w:bCs/>
          <w:color w:val="0070C0"/>
          <w:sz w:val="24"/>
          <w:szCs w:val="24"/>
        </w:rPr>
        <w:tab/>
        <w:t>100</w:t>
      </w:r>
    </w:p>
    <w:p w:rsidR="0066154B" w:rsidRPr="00DE493B" w:rsidRDefault="0066154B" w:rsidP="0066154B">
      <w:pPr>
        <w:spacing w:after="0"/>
        <w:rPr>
          <w:rFonts w:ascii="Arial" w:hAnsi="Arial" w:cs="Arial"/>
          <w:bCs/>
          <w:sz w:val="24"/>
          <w:szCs w:val="24"/>
        </w:rPr>
      </w:pPr>
      <w:r w:rsidRPr="00DE493B">
        <w:rPr>
          <w:rFonts w:ascii="Arial" w:hAnsi="Arial" w:cs="Arial"/>
          <w:bCs/>
          <w:sz w:val="24"/>
          <w:szCs w:val="24"/>
        </w:rPr>
        <w:t>104: Industrial and Managerial Economics</w:t>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t>100</w:t>
      </w:r>
    </w:p>
    <w:p w:rsidR="0066154B" w:rsidRPr="00DE493B" w:rsidRDefault="0066154B" w:rsidP="0066154B">
      <w:pPr>
        <w:spacing w:after="0"/>
        <w:rPr>
          <w:rFonts w:ascii="Arial" w:hAnsi="Arial" w:cs="Arial"/>
          <w:bCs/>
          <w:sz w:val="24"/>
          <w:szCs w:val="24"/>
        </w:rPr>
      </w:pPr>
      <w:r w:rsidRPr="00DE493B">
        <w:rPr>
          <w:rFonts w:ascii="Arial" w:hAnsi="Arial" w:cs="Arial"/>
          <w:bCs/>
          <w:sz w:val="24"/>
          <w:szCs w:val="24"/>
        </w:rPr>
        <w:t>105: Organizational Behaviour – I</w:t>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Pr>
          <w:rFonts w:ascii="Arial" w:hAnsi="Arial" w:cs="Arial"/>
          <w:bCs/>
          <w:sz w:val="24"/>
          <w:szCs w:val="24"/>
        </w:rPr>
        <w:tab/>
      </w:r>
      <w:r w:rsidRPr="00DE493B">
        <w:rPr>
          <w:rFonts w:ascii="Arial" w:hAnsi="Arial" w:cs="Arial"/>
          <w:bCs/>
          <w:sz w:val="24"/>
          <w:szCs w:val="24"/>
        </w:rPr>
        <w:t>100</w:t>
      </w:r>
    </w:p>
    <w:p w:rsidR="0066154B" w:rsidRPr="00DE493B" w:rsidRDefault="0066154B" w:rsidP="0066154B">
      <w:pPr>
        <w:spacing w:after="0"/>
        <w:rPr>
          <w:rFonts w:ascii="Arial" w:hAnsi="Arial" w:cs="Arial"/>
          <w:bCs/>
          <w:sz w:val="24"/>
          <w:szCs w:val="24"/>
        </w:rPr>
      </w:pPr>
      <w:r w:rsidRPr="00DE493B">
        <w:rPr>
          <w:rFonts w:ascii="Arial" w:hAnsi="Arial" w:cs="Arial"/>
          <w:bCs/>
          <w:sz w:val="24"/>
          <w:szCs w:val="24"/>
        </w:rPr>
        <w:t>106: Social Research Methods and Statistics</w:t>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Pr>
          <w:rFonts w:ascii="Arial" w:hAnsi="Arial" w:cs="Arial"/>
          <w:bCs/>
          <w:sz w:val="24"/>
          <w:szCs w:val="24"/>
        </w:rPr>
        <w:tab/>
      </w:r>
      <w:r w:rsidRPr="00DE493B">
        <w:rPr>
          <w:rFonts w:ascii="Arial" w:hAnsi="Arial" w:cs="Arial"/>
          <w:bCs/>
          <w:sz w:val="24"/>
          <w:szCs w:val="24"/>
        </w:rPr>
        <w:t>100</w:t>
      </w:r>
    </w:p>
    <w:p w:rsidR="0066154B" w:rsidRPr="00DE493B" w:rsidRDefault="0066154B" w:rsidP="0066154B">
      <w:pPr>
        <w:spacing w:after="0"/>
        <w:rPr>
          <w:rFonts w:ascii="Arial" w:hAnsi="Arial" w:cs="Arial"/>
          <w:bCs/>
          <w:sz w:val="24"/>
          <w:szCs w:val="24"/>
        </w:rPr>
      </w:pPr>
      <w:r w:rsidRPr="00DE493B">
        <w:rPr>
          <w:rFonts w:ascii="Arial" w:hAnsi="Arial" w:cs="Arial"/>
          <w:bCs/>
          <w:sz w:val="24"/>
          <w:szCs w:val="24"/>
        </w:rPr>
        <w:t>107: Fieldwork - Observation Visits</w:t>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t xml:space="preserve">  50</w:t>
      </w:r>
    </w:p>
    <w:p w:rsidR="0066154B" w:rsidRPr="00EF5B4C" w:rsidRDefault="0066154B" w:rsidP="0066154B">
      <w:pPr>
        <w:spacing w:after="0"/>
        <w:rPr>
          <w:rFonts w:ascii="Arial" w:hAnsi="Arial" w:cs="Arial"/>
          <w:b/>
          <w:bCs/>
          <w:sz w:val="24"/>
          <w:szCs w:val="24"/>
        </w:rPr>
      </w:pPr>
      <w:r w:rsidRPr="00DE493B">
        <w:rPr>
          <w:rFonts w:ascii="Arial" w:hAnsi="Arial" w:cs="Arial"/>
          <w:bCs/>
          <w:sz w:val="24"/>
          <w:szCs w:val="24"/>
        </w:rPr>
        <w:t xml:space="preserve">        Viva-Voce</w:t>
      </w:r>
      <w:r w:rsidRPr="00EF5B4C">
        <w:rPr>
          <w:rFonts w:ascii="Arial" w:hAnsi="Arial" w:cs="Arial"/>
          <w:b/>
          <w:bCs/>
          <w:sz w:val="24"/>
          <w:szCs w:val="24"/>
        </w:rPr>
        <w:tab/>
      </w:r>
      <w:r w:rsidRPr="00EF5B4C">
        <w:rPr>
          <w:rFonts w:ascii="Arial" w:hAnsi="Arial" w:cs="Arial"/>
          <w:b/>
          <w:bCs/>
          <w:sz w:val="24"/>
          <w:szCs w:val="24"/>
        </w:rPr>
        <w:tab/>
      </w:r>
      <w:r w:rsidRPr="00EF5B4C">
        <w:rPr>
          <w:rFonts w:ascii="Arial" w:hAnsi="Arial" w:cs="Arial"/>
          <w:b/>
          <w:bCs/>
          <w:sz w:val="24"/>
          <w:szCs w:val="24"/>
        </w:rPr>
        <w:tab/>
      </w:r>
      <w:r w:rsidRPr="00EF5B4C">
        <w:rPr>
          <w:rFonts w:ascii="Arial" w:hAnsi="Arial" w:cs="Arial"/>
          <w:b/>
          <w:bCs/>
          <w:sz w:val="24"/>
          <w:szCs w:val="24"/>
        </w:rPr>
        <w:tab/>
      </w:r>
      <w:r w:rsidRPr="00EF5B4C">
        <w:rPr>
          <w:rFonts w:ascii="Arial" w:hAnsi="Arial" w:cs="Arial"/>
          <w:b/>
          <w:bCs/>
          <w:sz w:val="24"/>
          <w:szCs w:val="24"/>
        </w:rPr>
        <w:tab/>
      </w:r>
      <w:r w:rsidRPr="00EF5B4C">
        <w:rPr>
          <w:rFonts w:ascii="Arial" w:hAnsi="Arial" w:cs="Arial"/>
          <w:b/>
          <w:bCs/>
          <w:sz w:val="24"/>
          <w:szCs w:val="24"/>
        </w:rPr>
        <w:tab/>
      </w:r>
      <w:r w:rsidRPr="00EF5B4C">
        <w:rPr>
          <w:rFonts w:ascii="Arial" w:hAnsi="Arial" w:cs="Arial"/>
          <w:b/>
          <w:bCs/>
          <w:sz w:val="24"/>
          <w:szCs w:val="24"/>
        </w:rPr>
        <w:tab/>
      </w:r>
      <w:r w:rsidRPr="00EF5B4C">
        <w:rPr>
          <w:rFonts w:ascii="Arial" w:hAnsi="Arial" w:cs="Arial"/>
          <w:b/>
          <w:bCs/>
          <w:sz w:val="24"/>
          <w:szCs w:val="24"/>
        </w:rPr>
        <w:tab/>
      </w:r>
      <w:r w:rsidRPr="00EF5B4C">
        <w:rPr>
          <w:rFonts w:ascii="Arial" w:hAnsi="Arial" w:cs="Arial"/>
          <w:b/>
          <w:bCs/>
          <w:sz w:val="24"/>
          <w:szCs w:val="24"/>
        </w:rPr>
        <w:tab/>
      </w:r>
      <w:r w:rsidRPr="00EF5B4C">
        <w:rPr>
          <w:rFonts w:ascii="Arial" w:hAnsi="Arial" w:cs="Arial"/>
          <w:b/>
          <w:bCs/>
          <w:sz w:val="24"/>
          <w:szCs w:val="24"/>
        </w:rPr>
        <w:tab/>
      </w:r>
      <w:r w:rsidRPr="00DE493B">
        <w:rPr>
          <w:rFonts w:ascii="Arial" w:hAnsi="Arial" w:cs="Arial"/>
          <w:bCs/>
          <w:sz w:val="24"/>
          <w:szCs w:val="24"/>
        </w:rPr>
        <w:t>50</w:t>
      </w:r>
    </w:p>
    <w:p w:rsidR="0066154B" w:rsidRDefault="0066154B" w:rsidP="0066154B">
      <w:pPr>
        <w:pStyle w:val="NormalWeb"/>
        <w:spacing w:before="0" w:beforeAutospacing="0" w:after="0" w:afterAutospacing="0" w:line="276" w:lineRule="auto"/>
        <w:jc w:val="center"/>
        <w:rPr>
          <w:rFonts w:ascii="Arial" w:hAnsi="Arial" w:cs="Arial"/>
          <w:b/>
          <w:bCs/>
        </w:rPr>
      </w:pPr>
    </w:p>
    <w:p w:rsidR="0066154B" w:rsidRDefault="0066154B" w:rsidP="0066154B">
      <w:pPr>
        <w:pStyle w:val="NormalWeb"/>
        <w:spacing w:before="0" w:beforeAutospacing="0" w:after="0" w:afterAutospacing="0" w:line="276" w:lineRule="auto"/>
        <w:jc w:val="center"/>
        <w:rPr>
          <w:rFonts w:ascii="Arial" w:hAnsi="Arial" w:cs="Arial"/>
          <w:b/>
          <w:bCs/>
        </w:rPr>
      </w:pPr>
      <w:r w:rsidRPr="00EF5B4C">
        <w:rPr>
          <w:rFonts w:ascii="Arial" w:hAnsi="Arial" w:cs="Arial"/>
          <w:b/>
          <w:bCs/>
        </w:rPr>
        <w:lastRenderedPageBreak/>
        <w:t>II SEMESTER</w:t>
      </w:r>
    </w:p>
    <w:p w:rsidR="0066154B" w:rsidRPr="00EF5B4C" w:rsidRDefault="0066154B" w:rsidP="0066154B">
      <w:pPr>
        <w:pStyle w:val="NormalWeb"/>
        <w:spacing w:before="0" w:beforeAutospacing="0" w:after="0" w:afterAutospacing="0" w:line="276" w:lineRule="auto"/>
        <w:jc w:val="center"/>
        <w:rPr>
          <w:rFonts w:ascii="Arial" w:hAnsi="Arial" w:cs="Arial"/>
          <w:b/>
          <w:bCs/>
        </w:rPr>
      </w:pPr>
    </w:p>
    <w:p w:rsidR="0066154B" w:rsidRPr="005A203A" w:rsidRDefault="0066154B" w:rsidP="0066154B">
      <w:pPr>
        <w:pStyle w:val="NormalWeb"/>
        <w:spacing w:before="0" w:beforeAutospacing="0" w:after="0" w:afterAutospacing="0" w:line="276" w:lineRule="auto"/>
        <w:rPr>
          <w:rFonts w:ascii="Arial" w:hAnsi="Arial" w:cs="Arial"/>
          <w:bCs/>
        </w:rPr>
      </w:pPr>
      <w:r w:rsidRPr="005A203A">
        <w:rPr>
          <w:rFonts w:ascii="Arial" w:hAnsi="Arial" w:cs="Arial"/>
          <w:bCs/>
        </w:rPr>
        <w:t xml:space="preserve">201:  </w:t>
      </w:r>
      <w:r w:rsidRPr="005A203A">
        <w:rPr>
          <w:rFonts w:ascii="Arial" w:hAnsi="Arial" w:cs="Arial"/>
          <w:bCs/>
          <w:color w:val="0070C0"/>
        </w:rPr>
        <w:t>Industrial Relations</w:t>
      </w:r>
      <w:r w:rsidRPr="005A203A">
        <w:rPr>
          <w:rFonts w:ascii="Arial" w:hAnsi="Arial" w:cs="Arial"/>
          <w:bCs/>
          <w:color w:val="0070C0"/>
        </w:rPr>
        <w:tab/>
      </w:r>
      <w:r w:rsidRPr="005A203A">
        <w:rPr>
          <w:rFonts w:ascii="Arial" w:hAnsi="Arial" w:cs="Arial"/>
          <w:bCs/>
          <w:color w:val="0070C0"/>
        </w:rPr>
        <w:tab/>
      </w:r>
      <w:r w:rsidRPr="005A203A">
        <w:rPr>
          <w:rFonts w:ascii="Arial" w:hAnsi="Arial" w:cs="Arial"/>
          <w:bCs/>
          <w:color w:val="0070C0"/>
        </w:rPr>
        <w:tab/>
      </w:r>
      <w:r w:rsidRPr="005A203A">
        <w:rPr>
          <w:rFonts w:ascii="Arial" w:hAnsi="Arial" w:cs="Arial"/>
          <w:bCs/>
          <w:color w:val="0070C0"/>
        </w:rPr>
        <w:tab/>
      </w:r>
      <w:r w:rsidRPr="005A203A">
        <w:rPr>
          <w:rFonts w:ascii="Arial" w:hAnsi="Arial" w:cs="Arial"/>
          <w:bCs/>
          <w:color w:val="0070C0"/>
        </w:rPr>
        <w:tab/>
      </w:r>
      <w:r w:rsidRPr="005A203A">
        <w:rPr>
          <w:rFonts w:ascii="Arial" w:hAnsi="Arial" w:cs="Arial"/>
          <w:bCs/>
          <w:color w:val="0070C0"/>
        </w:rPr>
        <w:tab/>
      </w:r>
      <w:r w:rsidRPr="005A203A">
        <w:rPr>
          <w:rFonts w:ascii="Arial" w:hAnsi="Arial" w:cs="Arial"/>
          <w:bCs/>
          <w:color w:val="0070C0"/>
        </w:rPr>
        <w:tab/>
      </w:r>
      <w:r w:rsidRPr="005A203A">
        <w:rPr>
          <w:rFonts w:ascii="Arial" w:hAnsi="Arial" w:cs="Arial"/>
          <w:bCs/>
          <w:color w:val="0070C0"/>
        </w:rPr>
        <w:tab/>
      </w:r>
      <w:r w:rsidRPr="005A203A">
        <w:rPr>
          <w:rFonts w:ascii="Arial" w:hAnsi="Arial" w:cs="Arial"/>
          <w:bCs/>
          <w:color w:val="0070C0"/>
        </w:rPr>
        <w:tab/>
        <w:t>100</w:t>
      </w:r>
    </w:p>
    <w:p w:rsidR="0066154B" w:rsidRPr="005A203A" w:rsidRDefault="0066154B" w:rsidP="0066154B">
      <w:pPr>
        <w:pStyle w:val="NormalWeb"/>
        <w:spacing w:before="0" w:beforeAutospacing="0" w:after="0" w:afterAutospacing="0" w:line="276" w:lineRule="auto"/>
        <w:rPr>
          <w:rFonts w:ascii="Arial" w:hAnsi="Arial" w:cs="Arial"/>
          <w:bCs/>
        </w:rPr>
      </w:pPr>
      <w:r w:rsidRPr="005A203A">
        <w:rPr>
          <w:rFonts w:ascii="Arial" w:hAnsi="Arial" w:cs="Arial"/>
          <w:bCs/>
        </w:rPr>
        <w:t>202:  Business Environment</w:t>
      </w:r>
      <w:r w:rsidRPr="005A203A">
        <w:rPr>
          <w:rFonts w:ascii="Arial" w:hAnsi="Arial" w:cs="Arial"/>
          <w:bCs/>
        </w:rPr>
        <w:tab/>
      </w:r>
      <w:r w:rsidRPr="005A203A">
        <w:rPr>
          <w:rFonts w:ascii="Arial" w:hAnsi="Arial" w:cs="Arial"/>
          <w:bCs/>
        </w:rPr>
        <w:tab/>
      </w:r>
      <w:r w:rsidRPr="005A203A">
        <w:rPr>
          <w:rFonts w:ascii="Arial" w:hAnsi="Arial" w:cs="Arial"/>
          <w:bCs/>
        </w:rPr>
        <w:tab/>
      </w:r>
      <w:r w:rsidRPr="005A203A">
        <w:rPr>
          <w:rFonts w:ascii="Arial" w:hAnsi="Arial" w:cs="Arial"/>
          <w:bCs/>
        </w:rPr>
        <w:tab/>
      </w:r>
      <w:r w:rsidRPr="005A203A">
        <w:rPr>
          <w:rFonts w:ascii="Arial" w:hAnsi="Arial" w:cs="Arial"/>
          <w:bCs/>
        </w:rPr>
        <w:tab/>
      </w:r>
      <w:r w:rsidRPr="005A203A">
        <w:rPr>
          <w:rFonts w:ascii="Arial" w:hAnsi="Arial" w:cs="Arial"/>
          <w:bCs/>
        </w:rPr>
        <w:tab/>
      </w:r>
      <w:r w:rsidRPr="005A203A">
        <w:rPr>
          <w:rFonts w:ascii="Arial" w:hAnsi="Arial" w:cs="Arial"/>
          <w:bCs/>
        </w:rPr>
        <w:tab/>
        <w:t>100</w:t>
      </w:r>
    </w:p>
    <w:p w:rsidR="0066154B" w:rsidRPr="005A203A" w:rsidRDefault="0066154B" w:rsidP="0066154B">
      <w:pPr>
        <w:pStyle w:val="NormalWeb"/>
        <w:spacing w:before="0" w:beforeAutospacing="0" w:after="0" w:afterAutospacing="0" w:line="276" w:lineRule="auto"/>
        <w:rPr>
          <w:rFonts w:ascii="Arial" w:hAnsi="Arial" w:cs="Arial"/>
          <w:bCs/>
        </w:rPr>
      </w:pPr>
      <w:r w:rsidRPr="005A203A">
        <w:rPr>
          <w:rFonts w:ascii="Arial" w:hAnsi="Arial" w:cs="Arial"/>
          <w:bCs/>
        </w:rPr>
        <w:t>203: Organizational Behaviour –II</w:t>
      </w:r>
      <w:r w:rsidRPr="005A203A">
        <w:rPr>
          <w:rFonts w:ascii="Arial" w:hAnsi="Arial" w:cs="Arial"/>
          <w:bCs/>
        </w:rPr>
        <w:tab/>
      </w:r>
      <w:r w:rsidRPr="005A203A">
        <w:rPr>
          <w:rFonts w:ascii="Arial" w:hAnsi="Arial" w:cs="Arial"/>
          <w:bCs/>
        </w:rPr>
        <w:tab/>
      </w:r>
      <w:r w:rsidRPr="005A203A">
        <w:rPr>
          <w:rFonts w:ascii="Arial" w:hAnsi="Arial" w:cs="Arial"/>
          <w:bCs/>
        </w:rPr>
        <w:tab/>
      </w:r>
      <w:r w:rsidRPr="005A203A">
        <w:rPr>
          <w:rFonts w:ascii="Arial" w:hAnsi="Arial" w:cs="Arial"/>
          <w:bCs/>
        </w:rPr>
        <w:tab/>
      </w:r>
      <w:r w:rsidRPr="005A203A">
        <w:rPr>
          <w:rFonts w:ascii="Arial" w:hAnsi="Arial" w:cs="Arial"/>
          <w:bCs/>
        </w:rPr>
        <w:tab/>
      </w:r>
      <w:r w:rsidRPr="005A203A">
        <w:rPr>
          <w:rFonts w:ascii="Arial" w:hAnsi="Arial" w:cs="Arial"/>
          <w:bCs/>
        </w:rPr>
        <w:tab/>
      </w:r>
      <w:r w:rsidRPr="005A203A">
        <w:rPr>
          <w:rFonts w:ascii="Arial" w:hAnsi="Arial" w:cs="Arial"/>
          <w:bCs/>
        </w:rPr>
        <w:tab/>
      </w:r>
      <w:r w:rsidRPr="005A203A">
        <w:rPr>
          <w:rFonts w:ascii="Arial" w:hAnsi="Arial" w:cs="Arial"/>
          <w:bCs/>
        </w:rPr>
        <w:tab/>
        <w:t>100</w:t>
      </w:r>
    </w:p>
    <w:p w:rsidR="0066154B" w:rsidRPr="005A203A" w:rsidRDefault="0066154B" w:rsidP="0066154B">
      <w:pPr>
        <w:pStyle w:val="NormalWeb"/>
        <w:spacing w:before="0" w:beforeAutospacing="0" w:after="0" w:afterAutospacing="0" w:line="276" w:lineRule="auto"/>
        <w:rPr>
          <w:rFonts w:ascii="Arial" w:hAnsi="Arial" w:cs="Arial"/>
          <w:bCs/>
        </w:rPr>
      </w:pPr>
      <w:r w:rsidRPr="005A203A">
        <w:rPr>
          <w:rFonts w:ascii="Arial" w:hAnsi="Arial" w:cs="Arial"/>
          <w:bCs/>
        </w:rPr>
        <w:t xml:space="preserve">204: </w:t>
      </w:r>
      <w:r w:rsidRPr="005A203A">
        <w:rPr>
          <w:rFonts w:ascii="Arial" w:hAnsi="Arial" w:cs="Arial"/>
          <w:bCs/>
          <w:color w:val="0070C0"/>
        </w:rPr>
        <w:t>Labour Legislation and Case Law – II</w:t>
      </w:r>
      <w:r w:rsidRPr="005A203A">
        <w:rPr>
          <w:rFonts w:ascii="Arial" w:hAnsi="Arial" w:cs="Arial"/>
          <w:bCs/>
          <w:color w:val="0070C0"/>
        </w:rPr>
        <w:tab/>
      </w:r>
      <w:r w:rsidRPr="005A203A">
        <w:rPr>
          <w:rFonts w:ascii="Arial" w:hAnsi="Arial" w:cs="Arial"/>
          <w:bCs/>
          <w:color w:val="0070C0"/>
        </w:rPr>
        <w:tab/>
      </w:r>
      <w:r w:rsidRPr="005A203A">
        <w:rPr>
          <w:rFonts w:ascii="Arial" w:hAnsi="Arial" w:cs="Arial"/>
          <w:bCs/>
          <w:color w:val="0070C0"/>
        </w:rPr>
        <w:tab/>
      </w:r>
      <w:r w:rsidRPr="005A203A">
        <w:rPr>
          <w:rFonts w:ascii="Arial" w:hAnsi="Arial" w:cs="Arial"/>
          <w:bCs/>
          <w:color w:val="0070C0"/>
        </w:rPr>
        <w:tab/>
      </w:r>
      <w:r w:rsidRPr="005A203A">
        <w:rPr>
          <w:rFonts w:ascii="Arial" w:hAnsi="Arial" w:cs="Arial"/>
          <w:bCs/>
          <w:color w:val="0070C0"/>
        </w:rPr>
        <w:tab/>
      </w:r>
      <w:r w:rsidRPr="005A203A">
        <w:rPr>
          <w:rFonts w:ascii="Arial" w:hAnsi="Arial" w:cs="Arial"/>
          <w:bCs/>
          <w:color w:val="0070C0"/>
        </w:rPr>
        <w:tab/>
        <w:t>100</w:t>
      </w:r>
    </w:p>
    <w:p w:rsidR="0066154B" w:rsidRPr="005A203A" w:rsidRDefault="0066154B" w:rsidP="0066154B">
      <w:pPr>
        <w:pStyle w:val="NormalWeb"/>
        <w:spacing w:before="0" w:beforeAutospacing="0" w:after="0" w:afterAutospacing="0" w:line="276" w:lineRule="auto"/>
        <w:rPr>
          <w:rFonts w:ascii="Arial" w:hAnsi="Arial" w:cs="Arial"/>
          <w:bCs/>
        </w:rPr>
      </w:pPr>
      <w:r w:rsidRPr="005A203A">
        <w:rPr>
          <w:rFonts w:ascii="Arial" w:hAnsi="Arial" w:cs="Arial"/>
          <w:bCs/>
        </w:rPr>
        <w:t xml:space="preserve">205: </w:t>
      </w:r>
      <w:r w:rsidRPr="005A203A">
        <w:rPr>
          <w:rFonts w:ascii="Arial" w:hAnsi="Arial" w:cs="Arial"/>
          <w:bCs/>
          <w:color w:val="0070C0"/>
        </w:rPr>
        <w:t>Employee Welfare and Labour Administration</w:t>
      </w:r>
      <w:r w:rsidRPr="005A203A">
        <w:rPr>
          <w:rFonts w:ascii="Arial" w:hAnsi="Arial" w:cs="Arial"/>
          <w:bCs/>
          <w:color w:val="0070C0"/>
        </w:rPr>
        <w:tab/>
      </w:r>
      <w:r w:rsidRPr="005A203A">
        <w:rPr>
          <w:rFonts w:ascii="Arial" w:hAnsi="Arial" w:cs="Arial"/>
          <w:bCs/>
          <w:color w:val="0070C0"/>
        </w:rPr>
        <w:tab/>
      </w:r>
      <w:r w:rsidRPr="005A203A">
        <w:rPr>
          <w:rFonts w:ascii="Arial" w:hAnsi="Arial" w:cs="Arial"/>
          <w:bCs/>
          <w:color w:val="0070C0"/>
        </w:rPr>
        <w:tab/>
      </w:r>
      <w:r w:rsidRPr="005A203A">
        <w:rPr>
          <w:rFonts w:ascii="Arial" w:hAnsi="Arial" w:cs="Arial"/>
          <w:bCs/>
          <w:color w:val="0070C0"/>
        </w:rPr>
        <w:tab/>
      </w:r>
      <w:r w:rsidRPr="005A203A">
        <w:rPr>
          <w:rFonts w:ascii="Arial" w:hAnsi="Arial" w:cs="Arial"/>
          <w:bCs/>
          <w:color w:val="0070C0"/>
        </w:rPr>
        <w:tab/>
        <w:t>100</w:t>
      </w:r>
    </w:p>
    <w:p w:rsidR="0066154B" w:rsidRPr="005A203A" w:rsidRDefault="0066154B" w:rsidP="0066154B">
      <w:pPr>
        <w:pStyle w:val="NormalWeb"/>
        <w:spacing w:before="0" w:beforeAutospacing="0" w:after="0" w:afterAutospacing="0" w:line="276" w:lineRule="auto"/>
        <w:rPr>
          <w:rFonts w:ascii="Arial" w:hAnsi="Arial" w:cs="Arial"/>
          <w:bCs/>
        </w:rPr>
      </w:pPr>
      <w:r w:rsidRPr="005A203A">
        <w:rPr>
          <w:rFonts w:ascii="Arial" w:hAnsi="Arial" w:cs="Arial"/>
          <w:bCs/>
        </w:rPr>
        <w:t>206: Information Technology &amp; Human Resource Information Systems</w:t>
      </w:r>
      <w:r w:rsidRPr="005A203A">
        <w:rPr>
          <w:rFonts w:ascii="Arial" w:hAnsi="Arial" w:cs="Arial"/>
          <w:bCs/>
        </w:rPr>
        <w:tab/>
      </w:r>
      <w:r w:rsidRPr="005A203A">
        <w:rPr>
          <w:rFonts w:ascii="Arial" w:hAnsi="Arial" w:cs="Arial"/>
          <w:bCs/>
        </w:rPr>
        <w:tab/>
        <w:t>100</w:t>
      </w:r>
    </w:p>
    <w:p w:rsidR="0066154B" w:rsidRPr="005A203A" w:rsidRDefault="0066154B" w:rsidP="0066154B">
      <w:pPr>
        <w:spacing w:after="0"/>
        <w:rPr>
          <w:rFonts w:ascii="Arial" w:hAnsi="Arial" w:cs="Arial"/>
          <w:bCs/>
          <w:sz w:val="24"/>
          <w:szCs w:val="24"/>
        </w:rPr>
      </w:pPr>
      <w:r w:rsidRPr="005A203A">
        <w:rPr>
          <w:rFonts w:ascii="Arial" w:hAnsi="Arial" w:cs="Arial"/>
          <w:bCs/>
          <w:sz w:val="24"/>
          <w:szCs w:val="24"/>
        </w:rPr>
        <w:t xml:space="preserve">207: Field work - Placement in Government Agencies/Establishments            </w:t>
      </w:r>
      <w:r w:rsidRPr="005A203A">
        <w:rPr>
          <w:rFonts w:ascii="Arial" w:hAnsi="Arial" w:cs="Arial"/>
          <w:bCs/>
          <w:sz w:val="24"/>
          <w:szCs w:val="24"/>
        </w:rPr>
        <w:tab/>
        <w:t xml:space="preserve"> 50</w:t>
      </w:r>
    </w:p>
    <w:p w:rsidR="0066154B" w:rsidRPr="00D22D7D" w:rsidRDefault="0066154B" w:rsidP="0066154B">
      <w:pPr>
        <w:spacing w:after="0"/>
        <w:rPr>
          <w:rFonts w:ascii="Arial" w:hAnsi="Arial" w:cs="Arial"/>
          <w:bCs/>
          <w:szCs w:val="24"/>
        </w:rPr>
      </w:pPr>
      <w:r w:rsidRPr="005A203A">
        <w:rPr>
          <w:rFonts w:ascii="Arial" w:hAnsi="Arial" w:cs="Arial"/>
          <w:bCs/>
          <w:sz w:val="24"/>
          <w:szCs w:val="24"/>
        </w:rPr>
        <w:t xml:space="preserve">        Viva-Voce</w:t>
      </w:r>
      <w:r w:rsidRPr="00D22D7D">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sidRPr="00D22D7D">
        <w:rPr>
          <w:rFonts w:ascii="Arial" w:hAnsi="Arial" w:cs="Arial"/>
          <w:bCs/>
          <w:szCs w:val="24"/>
        </w:rPr>
        <w:t xml:space="preserve"> 50</w:t>
      </w:r>
    </w:p>
    <w:p w:rsidR="0066154B" w:rsidRDefault="0066154B" w:rsidP="0066154B">
      <w:pPr>
        <w:pStyle w:val="NormalWeb"/>
        <w:spacing w:before="0" w:beforeAutospacing="0" w:after="0" w:afterAutospacing="0" w:line="276" w:lineRule="auto"/>
        <w:jc w:val="center"/>
        <w:rPr>
          <w:rFonts w:ascii="Arial" w:hAnsi="Arial" w:cs="Arial"/>
          <w:b/>
          <w:bCs/>
        </w:rPr>
      </w:pPr>
      <w:r w:rsidRPr="00EF5B4C">
        <w:rPr>
          <w:rFonts w:ascii="Arial" w:hAnsi="Arial" w:cs="Arial"/>
          <w:b/>
          <w:bCs/>
        </w:rPr>
        <w:t>III SEMESTER</w:t>
      </w:r>
    </w:p>
    <w:p w:rsidR="0066154B" w:rsidRPr="00EF5B4C" w:rsidRDefault="0066154B" w:rsidP="0066154B">
      <w:pPr>
        <w:pStyle w:val="NormalWeb"/>
        <w:spacing w:before="0" w:beforeAutospacing="0" w:after="0" w:afterAutospacing="0" w:line="276" w:lineRule="auto"/>
        <w:jc w:val="center"/>
        <w:rPr>
          <w:rFonts w:ascii="Arial" w:hAnsi="Arial" w:cs="Arial"/>
          <w:b/>
          <w:bCs/>
        </w:rPr>
      </w:pPr>
    </w:p>
    <w:p w:rsidR="0066154B" w:rsidRPr="00DE493B" w:rsidRDefault="0066154B" w:rsidP="0066154B">
      <w:pPr>
        <w:spacing w:after="0"/>
        <w:rPr>
          <w:rFonts w:ascii="Arial" w:hAnsi="Arial" w:cs="Arial"/>
          <w:bCs/>
          <w:sz w:val="24"/>
          <w:szCs w:val="24"/>
        </w:rPr>
      </w:pPr>
      <w:r w:rsidRPr="00DE493B">
        <w:rPr>
          <w:rFonts w:ascii="Arial" w:hAnsi="Arial" w:cs="Arial"/>
          <w:bCs/>
          <w:sz w:val="24"/>
          <w:szCs w:val="24"/>
        </w:rPr>
        <w:t xml:space="preserve">301: </w:t>
      </w:r>
      <w:r w:rsidRPr="00DE493B">
        <w:rPr>
          <w:rFonts w:ascii="Arial" w:hAnsi="Arial" w:cs="Arial"/>
          <w:bCs/>
          <w:color w:val="0070C0"/>
          <w:sz w:val="24"/>
          <w:szCs w:val="24"/>
        </w:rPr>
        <w:t>Human Resource Development</w:t>
      </w:r>
      <w:r w:rsidRPr="00DE493B">
        <w:rPr>
          <w:rFonts w:ascii="Arial" w:hAnsi="Arial" w:cs="Arial"/>
          <w:bCs/>
          <w:color w:val="0070C0"/>
          <w:sz w:val="24"/>
          <w:szCs w:val="24"/>
        </w:rPr>
        <w:tab/>
      </w:r>
      <w:r w:rsidRPr="00DE493B">
        <w:rPr>
          <w:rFonts w:ascii="Arial" w:hAnsi="Arial" w:cs="Arial"/>
          <w:bCs/>
          <w:color w:val="0070C0"/>
          <w:sz w:val="24"/>
          <w:szCs w:val="24"/>
        </w:rPr>
        <w:tab/>
      </w:r>
      <w:r w:rsidRPr="00DE493B">
        <w:rPr>
          <w:rFonts w:ascii="Arial" w:hAnsi="Arial" w:cs="Arial"/>
          <w:bCs/>
          <w:color w:val="0070C0"/>
          <w:sz w:val="24"/>
          <w:szCs w:val="24"/>
        </w:rPr>
        <w:tab/>
      </w:r>
      <w:r w:rsidRPr="00DE493B">
        <w:rPr>
          <w:rFonts w:ascii="Arial" w:hAnsi="Arial" w:cs="Arial"/>
          <w:bCs/>
          <w:color w:val="0070C0"/>
          <w:sz w:val="24"/>
          <w:szCs w:val="24"/>
        </w:rPr>
        <w:tab/>
      </w:r>
      <w:r w:rsidRPr="00DE493B">
        <w:rPr>
          <w:rFonts w:ascii="Arial" w:hAnsi="Arial" w:cs="Arial"/>
          <w:bCs/>
          <w:color w:val="0070C0"/>
          <w:sz w:val="24"/>
          <w:szCs w:val="24"/>
        </w:rPr>
        <w:tab/>
      </w:r>
      <w:r w:rsidRPr="00DE493B">
        <w:rPr>
          <w:rFonts w:ascii="Arial" w:hAnsi="Arial" w:cs="Arial"/>
          <w:bCs/>
          <w:color w:val="0070C0"/>
          <w:sz w:val="24"/>
          <w:szCs w:val="24"/>
        </w:rPr>
        <w:tab/>
      </w:r>
      <w:r w:rsidRPr="00DE493B">
        <w:rPr>
          <w:rFonts w:ascii="Arial" w:hAnsi="Arial" w:cs="Arial"/>
          <w:bCs/>
          <w:color w:val="0070C0"/>
          <w:sz w:val="24"/>
          <w:szCs w:val="24"/>
        </w:rPr>
        <w:tab/>
        <w:t>100</w:t>
      </w:r>
    </w:p>
    <w:p w:rsidR="0066154B" w:rsidRPr="00DE493B" w:rsidRDefault="0066154B" w:rsidP="0066154B">
      <w:pPr>
        <w:spacing w:after="0"/>
        <w:rPr>
          <w:rFonts w:ascii="Arial" w:hAnsi="Arial" w:cs="Arial"/>
          <w:bCs/>
          <w:sz w:val="24"/>
          <w:szCs w:val="24"/>
        </w:rPr>
      </w:pPr>
      <w:r w:rsidRPr="00DE493B">
        <w:rPr>
          <w:rFonts w:ascii="Arial" w:hAnsi="Arial" w:cs="Arial"/>
          <w:bCs/>
          <w:sz w:val="24"/>
          <w:szCs w:val="24"/>
        </w:rPr>
        <w:t xml:space="preserve">302: </w:t>
      </w:r>
      <w:r w:rsidRPr="00DE493B">
        <w:rPr>
          <w:rFonts w:ascii="Arial" w:hAnsi="Arial" w:cs="Arial"/>
          <w:bCs/>
          <w:color w:val="0070C0"/>
          <w:sz w:val="24"/>
          <w:szCs w:val="24"/>
        </w:rPr>
        <w:t>Employee Compensation and Administration</w:t>
      </w:r>
      <w:r w:rsidRPr="00DE493B">
        <w:rPr>
          <w:rFonts w:ascii="Arial" w:hAnsi="Arial" w:cs="Arial"/>
          <w:bCs/>
          <w:color w:val="0070C0"/>
          <w:sz w:val="24"/>
          <w:szCs w:val="24"/>
        </w:rPr>
        <w:tab/>
      </w:r>
      <w:r w:rsidRPr="00DE493B">
        <w:rPr>
          <w:rFonts w:ascii="Arial" w:hAnsi="Arial" w:cs="Arial"/>
          <w:bCs/>
          <w:color w:val="0070C0"/>
          <w:sz w:val="24"/>
          <w:szCs w:val="24"/>
        </w:rPr>
        <w:tab/>
      </w:r>
      <w:r w:rsidRPr="00DE493B">
        <w:rPr>
          <w:rFonts w:ascii="Arial" w:hAnsi="Arial" w:cs="Arial"/>
          <w:bCs/>
          <w:color w:val="0070C0"/>
          <w:sz w:val="24"/>
          <w:szCs w:val="24"/>
        </w:rPr>
        <w:tab/>
      </w:r>
      <w:r w:rsidRPr="00DE493B">
        <w:rPr>
          <w:rFonts w:ascii="Arial" w:hAnsi="Arial" w:cs="Arial"/>
          <w:bCs/>
          <w:color w:val="0070C0"/>
          <w:sz w:val="24"/>
          <w:szCs w:val="24"/>
        </w:rPr>
        <w:tab/>
      </w:r>
      <w:r w:rsidRPr="00DE493B">
        <w:rPr>
          <w:rFonts w:ascii="Arial" w:hAnsi="Arial" w:cs="Arial"/>
          <w:bCs/>
          <w:color w:val="0070C0"/>
          <w:sz w:val="24"/>
          <w:szCs w:val="24"/>
        </w:rPr>
        <w:tab/>
        <w:t>100</w:t>
      </w:r>
    </w:p>
    <w:p w:rsidR="0066154B" w:rsidRPr="00DE493B" w:rsidRDefault="0066154B" w:rsidP="0066154B">
      <w:pPr>
        <w:spacing w:after="0"/>
        <w:rPr>
          <w:rFonts w:ascii="Arial" w:hAnsi="Arial" w:cs="Arial"/>
          <w:bCs/>
          <w:sz w:val="24"/>
          <w:szCs w:val="24"/>
        </w:rPr>
      </w:pPr>
      <w:r w:rsidRPr="00DE493B">
        <w:rPr>
          <w:rFonts w:ascii="Arial" w:hAnsi="Arial" w:cs="Arial"/>
          <w:bCs/>
          <w:sz w:val="24"/>
          <w:szCs w:val="24"/>
        </w:rPr>
        <w:t xml:space="preserve">303: </w:t>
      </w:r>
      <w:r w:rsidRPr="00DE493B">
        <w:rPr>
          <w:rFonts w:ascii="Arial" w:hAnsi="Arial" w:cs="Arial"/>
          <w:bCs/>
          <w:color w:val="0070C0"/>
          <w:sz w:val="24"/>
          <w:szCs w:val="24"/>
        </w:rPr>
        <w:t>Management of Unorganized Labour</w:t>
      </w:r>
      <w:r w:rsidRPr="00DE493B">
        <w:rPr>
          <w:rFonts w:ascii="Arial" w:hAnsi="Arial" w:cs="Arial"/>
          <w:bCs/>
          <w:color w:val="0070C0"/>
          <w:sz w:val="24"/>
          <w:szCs w:val="24"/>
        </w:rPr>
        <w:tab/>
      </w:r>
      <w:r w:rsidRPr="00DE493B">
        <w:rPr>
          <w:rFonts w:ascii="Arial" w:hAnsi="Arial" w:cs="Arial"/>
          <w:bCs/>
          <w:color w:val="0070C0"/>
          <w:sz w:val="24"/>
          <w:szCs w:val="24"/>
        </w:rPr>
        <w:tab/>
      </w:r>
      <w:r w:rsidRPr="00DE493B">
        <w:rPr>
          <w:rFonts w:ascii="Arial" w:hAnsi="Arial" w:cs="Arial"/>
          <w:bCs/>
          <w:color w:val="0070C0"/>
          <w:sz w:val="24"/>
          <w:szCs w:val="24"/>
        </w:rPr>
        <w:tab/>
      </w:r>
      <w:r w:rsidRPr="00DE493B">
        <w:rPr>
          <w:rFonts w:ascii="Arial" w:hAnsi="Arial" w:cs="Arial"/>
          <w:bCs/>
          <w:color w:val="0070C0"/>
          <w:sz w:val="24"/>
          <w:szCs w:val="24"/>
        </w:rPr>
        <w:tab/>
      </w:r>
      <w:r w:rsidRPr="00DE493B">
        <w:rPr>
          <w:rFonts w:ascii="Arial" w:hAnsi="Arial" w:cs="Arial"/>
          <w:bCs/>
          <w:color w:val="0070C0"/>
          <w:sz w:val="24"/>
          <w:szCs w:val="24"/>
        </w:rPr>
        <w:tab/>
      </w:r>
      <w:r w:rsidRPr="00DE493B">
        <w:rPr>
          <w:rFonts w:ascii="Arial" w:hAnsi="Arial" w:cs="Arial"/>
          <w:bCs/>
          <w:color w:val="0070C0"/>
          <w:sz w:val="24"/>
          <w:szCs w:val="24"/>
        </w:rPr>
        <w:tab/>
        <w:t>100</w:t>
      </w:r>
    </w:p>
    <w:p w:rsidR="0066154B" w:rsidRPr="00DE493B" w:rsidRDefault="0066154B" w:rsidP="0066154B">
      <w:pPr>
        <w:spacing w:after="0"/>
        <w:rPr>
          <w:rFonts w:ascii="Arial" w:hAnsi="Arial" w:cs="Arial"/>
          <w:bCs/>
          <w:sz w:val="24"/>
          <w:szCs w:val="24"/>
        </w:rPr>
      </w:pPr>
      <w:r w:rsidRPr="00DE493B">
        <w:rPr>
          <w:rFonts w:ascii="Arial" w:hAnsi="Arial" w:cs="Arial"/>
          <w:bCs/>
          <w:sz w:val="24"/>
          <w:szCs w:val="24"/>
        </w:rPr>
        <w:t xml:space="preserve">304: Financial Management </w:t>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t>100</w:t>
      </w:r>
    </w:p>
    <w:p w:rsidR="0066154B" w:rsidRPr="00DE493B" w:rsidRDefault="0066154B" w:rsidP="0066154B">
      <w:pPr>
        <w:spacing w:after="0"/>
        <w:rPr>
          <w:rFonts w:ascii="Arial" w:hAnsi="Arial" w:cs="Arial"/>
          <w:bCs/>
          <w:sz w:val="24"/>
          <w:szCs w:val="24"/>
        </w:rPr>
      </w:pPr>
      <w:r w:rsidRPr="00DE493B">
        <w:rPr>
          <w:rFonts w:ascii="Arial" w:hAnsi="Arial" w:cs="Arial"/>
          <w:bCs/>
          <w:sz w:val="24"/>
          <w:szCs w:val="24"/>
        </w:rPr>
        <w:t>305: Marketing Management</w:t>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r>
      <w:r w:rsidRPr="00DE493B">
        <w:rPr>
          <w:rFonts w:ascii="Arial" w:hAnsi="Arial" w:cs="Arial"/>
          <w:bCs/>
          <w:sz w:val="24"/>
          <w:szCs w:val="24"/>
        </w:rPr>
        <w:tab/>
        <w:t>100</w:t>
      </w:r>
    </w:p>
    <w:p w:rsidR="0066154B" w:rsidRPr="00DE493B" w:rsidRDefault="0066154B" w:rsidP="0066154B">
      <w:pPr>
        <w:spacing w:after="0"/>
        <w:jc w:val="both"/>
        <w:rPr>
          <w:rFonts w:ascii="Arial" w:hAnsi="Arial" w:cs="Arial"/>
          <w:sz w:val="24"/>
          <w:szCs w:val="24"/>
        </w:rPr>
      </w:pPr>
      <w:r w:rsidRPr="00DE493B">
        <w:rPr>
          <w:rFonts w:ascii="Arial" w:hAnsi="Arial" w:cs="Arial"/>
          <w:sz w:val="24"/>
          <w:szCs w:val="24"/>
        </w:rPr>
        <w:t>306: Optional 1: Talent and Knowledge Management.</w:t>
      </w:r>
      <w:r w:rsidRPr="00DE493B">
        <w:rPr>
          <w:rFonts w:ascii="Arial" w:hAnsi="Arial" w:cs="Arial"/>
          <w:sz w:val="24"/>
          <w:szCs w:val="24"/>
        </w:rPr>
        <w:tab/>
      </w:r>
      <w:r w:rsidRPr="00DE493B">
        <w:rPr>
          <w:rFonts w:ascii="Arial" w:hAnsi="Arial" w:cs="Arial"/>
          <w:sz w:val="24"/>
          <w:szCs w:val="24"/>
        </w:rPr>
        <w:tab/>
      </w:r>
      <w:r w:rsidRPr="00DE493B">
        <w:rPr>
          <w:rFonts w:ascii="Arial" w:hAnsi="Arial" w:cs="Arial"/>
          <w:sz w:val="24"/>
          <w:szCs w:val="24"/>
        </w:rPr>
        <w:tab/>
      </w:r>
      <w:r w:rsidRPr="00DE493B">
        <w:rPr>
          <w:rFonts w:ascii="Arial" w:hAnsi="Arial" w:cs="Arial"/>
          <w:sz w:val="24"/>
          <w:szCs w:val="24"/>
        </w:rPr>
        <w:tab/>
      </w:r>
      <w:r>
        <w:rPr>
          <w:rFonts w:ascii="Arial" w:hAnsi="Arial" w:cs="Arial"/>
          <w:sz w:val="24"/>
          <w:szCs w:val="24"/>
        </w:rPr>
        <w:tab/>
      </w:r>
      <w:r w:rsidRPr="00DE493B">
        <w:rPr>
          <w:rFonts w:ascii="Arial" w:hAnsi="Arial" w:cs="Arial"/>
          <w:sz w:val="24"/>
          <w:szCs w:val="24"/>
        </w:rPr>
        <w:t>100</w:t>
      </w:r>
    </w:p>
    <w:p w:rsidR="0066154B" w:rsidRPr="00DE493B" w:rsidRDefault="0066154B" w:rsidP="0066154B">
      <w:pPr>
        <w:spacing w:after="0"/>
        <w:rPr>
          <w:rFonts w:ascii="Arial" w:hAnsi="Arial" w:cs="Arial"/>
          <w:sz w:val="24"/>
          <w:szCs w:val="24"/>
        </w:rPr>
      </w:pPr>
      <w:r w:rsidRPr="00DE493B">
        <w:rPr>
          <w:rFonts w:ascii="Arial" w:hAnsi="Arial" w:cs="Arial"/>
          <w:sz w:val="24"/>
          <w:szCs w:val="24"/>
        </w:rPr>
        <w:t xml:space="preserve">        Optional 2: Management of technology and productivity.</w:t>
      </w:r>
    </w:p>
    <w:p w:rsidR="0066154B" w:rsidRPr="00DE493B" w:rsidRDefault="0066154B" w:rsidP="0066154B">
      <w:pPr>
        <w:spacing w:after="0"/>
        <w:rPr>
          <w:rFonts w:ascii="Arial" w:hAnsi="Arial" w:cs="Arial"/>
          <w:sz w:val="24"/>
          <w:szCs w:val="24"/>
        </w:rPr>
      </w:pPr>
      <w:r w:rsidRPr="00DE493B">
        <w:rPr>
          <w:rFonts w:ascii="Arial" w:hAnsi="Arial" w:cs="Arial"/>
          <w:sz w:val="24"/>
          <w:szCs w:val="24"/>
        </w:rPr>
        <w:t xml:space="preserve">        Optional 3: Safety, Health and Environment.</w:t>
      </w:r>
    </w:p>
    <w:p w:rsidR="0066154B" w:rsidRPr="00EF5B4C" w:rsidRDefault="0066154B" w:rsidP="0066154B">
      <w:pPr>
        <w:spacing w:after="0"/>
        <w:rPr>
          <w:rFonts w:ascii="Arial" w:hAnsi="Arial" w:cs="Arial"/>
          <w:b/>
          <w:sz w:val="24"/>
          <w:szCs w:val="24"/>
        </w:rPr>
      </w:pPr>
      <w:r w:rsidRPr="00DE493B">
        <w:rPr>
          <w:rFonts w:ascii="Arial" w:hAnsi="Arial" w:cs="Arial"/>
          <w:sz w:val="24"/>
          <w:szCs w:val="24"/>
        </w:rPr>
        <w:t>307: Concurrent Fieldwork - Placement in Organizations for 17 working days</w:t>
      </w:r>
      <w:r w:rsidRPr="00DE493B">
        <w:rPr>
          <w:rFonts w:ascii="Arial" w:hAnsi="Arial" w:cs="Arial"/>
          <w:sz w:val="24"/>
          <w:szCs w:val="24"/>
        </w:rPr>
        <w:tab/>
        <w:t>100</w:t>
      </w:r>
      <w:r w:rsidRPr="00DE493B">
        <w:rPr>
          <w:rFonts w:ascii="Arial" w:hAnsi="Arial" w:cs="Arial"/>
          <w:sz w:val="24"/>
          <w:szCs w:val="24"/>
        </w:rPr>
        <w:tab/>
      </w:r>
      <w:r w:rsidRPr="00DE493B">
        <w:rPr>
          <w:rFonts w:ascii="Arial" w:hAnsi="Arial" w:cs="Arial"/>
          <w:sz w:val="24"/>
          <w:szCs w:val="24"/>
        </w:rPr>
        <w:tab/>
      </w:r>
      <w:r w:rsidRPr="00DE493B">
        <w:rPr>
          <w:rFonts w:ascii="Arial" w:hAnsi="Arial" w:cs="Arial"/>
          <w:bCs/>
          <w:sz w:val="24"/>
          <w:szCs w:val="24"/>
        </w:rPr>
        <w:t>Viva-Voce</w:t>
      </w:r>
      <w:r w:rsidRPr="00DE493B">
        <w:rPr>
          <w:rFonts w:ascii="Arial" w:hAnsi="Arial" w:cs="Arial"/>
          <w:bCs/>
          <w:sz w:val="24"/>
          <w:szCs w:val="24"/>
        </w:rPr>
        <w:tab/>
      </w:r>
      <w:r w:rsidRPr="00EF5B4C">
        <w:rPr>
          <w:rFonts w:ascii="Arial" w:hAnsi="Arial" w:cs="Arial"/>
          <w:b/>
          <w:bCs/>
          <w:sz w:val="24"/>
          <w:szCs w:val="24"/>
        </w:rPr>
        <w:tab/>
      </w:r>
      <w:r w:rsidRPr="00EF5B4C">
        <w:rPr>
          <w:rFonts w:ascii="Arial" w:hAnsi="Arial" w:cs="Arial"/>
          <w:b/>
          <w:bCs/>
          <w:sz w:val="24"/>
          <w:szCs w:val="24"/>
        </w:rPr>
        <w:tab/>
      </w:r>
      <w:r w:rsidRPr="00EF5B4C">
        <w:rPr>
          <w:rFonts w:ascii="Arial" w:hAnsi="Arial" w:cs="Arial"/>
          <w:b/>
          <w:bCs/>
          <w:sz w:val="24"/>
          <w:szCs w:val="24"/>
        </w:rPr>
        <w:tab/>
      </w:r>
      <w:r w:rsidRPr="00DE493B">
        <w:rPr>
          <w:rFonts w:ascii="Arial" w:hAnsi="Arial" w:cs="Arial"/>
          <w:bCs/>
          <w:sz w:val="24"/>
          <w:szCs w:val="24"/>
        </w:rPr>
        <w:t>100</w:t>
      </w:r>
      <w:r w:rsidRPr="00EF5B4C">
        <w:rPr>
          <w:rFonts w:ascii="Arial" w:hAnsi="Arial" w:cs="Arial"/>
          <w:b/>
          <w:bCs/>
          <w:sz w:val="24"/>
          <w:szCs w:val="24"/>
        </w:rPr>
        <w:tab/>
      </w:r>
      <w:r w:rsidRPr="00EF5B4C">
        <w:rPr>
          <w:rFonts w:ascii="Arial" w:hAnsi="Arial" w:cs="Arial"/>
          <w:b/>
          <w:bCs/>
          <w:sz w:val="24"/>
          <w:szCs w:val="24"/>
        </w:rPr>
        <w:tab/>
      </w:r>
      <w:r w:rsidRPr="00EF5B4C">
        <w:rPr>
          <w:rFonts w:ascii="Arial" w:hAnsi="Arial" w:cs="Arial"/>
          <w:b/>
          <w:bCs/>
          <w:sz w:val="24"/>
          <w:szCs w:val="24"/>
        </w:rPr>
        <w:tab/>
      </w:r>
      <w:r w:rsidRPr="00EF5B4C">
        <w:rPr>
          <w:rFonts w:ascii="Arial" w:hAnsi="Arial" w:cs="Arial"/>
          <w:b/>
          <w:bCs/>
          <w:sz w:val="24"/>
          <w:szCs w:val="24"/>
        </w:rPr>
        <w:tab/>
      </w:r>
      <w:r w:rsidRPr="00EF5B4C">
        <w:rPr>
          <w:rFonts w:ascii="Arial" w:hAnsi="Arial" w:cs="Arial"/>
          <w:b/>
          <w:bCs/>
          <w:sz w:val="24"/>
          <w:szCs w:val="24"/>
        </w:rPr>
        <w:tab/>
      </w:r>
      <w:r w:rsidRPr="00EF5B4C">
        <w:rPr>
          <w:rFonts w:ascii="Arial" w:hAnsi="Arial" w:cs="Arial"/>
          <w:b/>
          <w:bCs/>
          <w:sz w:val="24"/>
          <w:szCs w:val="24"/>
        </w:rPr>
        <w:tab/>
      </w:r>
    </w:p>
    <w:p w:rsidR="0066154B" w:rsidRPr="00EF5B4C" w:rsidRDefault="0066154B" w:rsidP="0066154B">
      <w:pPr>
        <w:spacing w:after="0"/>
        <w:jc w:val="center"/>
        <w:rPr>
          <w:rFonts w:ascii="Arial" w:hAnsi="Arial" w:cs="Arial"/>
          <w:b/>
          <w:bCs/>
          <w:sz w:val="24"/>
          <w:szCs w:val="24"/>
        </w:rPr>
      </w:pPr>
      <w:r w:rsidRPr="00EF5B4C">
        <w:rPr>
          <w:rFonts w:ascii="Arial" w:hAnsi="Arial" w:cs="Arial"/>
          <w:b/>
          <w:bCs/>
          <w:sz w:val="24"/>
          <w:szCs w:val="24"/>
        </w:rPr>
        <w:t>IV SEMESTER</w:t>
      </w:r>
    </w:p>
    <w:p w:rsidR="0066154B" w:rsidRPr="00D22D7D" w:rsidRDefault="0066154B" w:rsidP="0066154B">
      <w:pPr>
        <w:spacing w:after="0"/>
        <w:rPr>
          <w:rFonts w:ascii="Arial" w:hAnsi="Arial" w:cs="Arial"/>
          <w:bCs/>
          <w:sz w:val="24"/>
          <w:szCs w:val="24"/>
        </w:rPr>
      </w:pPr>
      <w:r w:rsidRPr="00D22D7D">
        <w:rPr>
          <w:rFonts w:ascii="Arial" w:hAnsi="Arial" w:cs="Arial"/>
          <w:bCs/>
          <w:sz w:val="24"/>
          <w:szCs w:val="24"/>
        </w:rPr>
        <w:t xml:space="preserve">401: </w:t>
      </w:r>
      <w:r w:rsidRPr="00D22D7D">
        <w:rPr>
          <w:rFonts w:ascii="Arial" w:hAnsi="Arial" w:cs="Arial"/>
          <w:bCs/>
          <w:color w:val="0070C0"/>
          <w:sz w:val="24"/>
          <w:szCs w:val="24"/>
        </w:rPr>
        <w:t>International Human Resource Management</w:t>
      </w:r>
      <w:r w:rsidRPr="00D22D7D">
        <w:rPr>
          <w:rFonts w:ascii="Arial" w:hAnsi="Arial" w:cs="Arial"/>
          <w:bCs/>
          <w:color w:val="0070C0"/>
          <w:sz w:val="24"/>
          <w:szCs w:val="24"/>
        </w:rPr>
        <w:tab/>
      </w:r>
      <w:r w:rsidRPr="00D22D7D">
        <w:rPr>
          <w:rFonts w:ascii="Arial" w:hAnsi="Arial" w:cs="Arial"/>
          <w:bCs/>
          <w:color w:val="0070C0"/>
          <w:sz w:val="24"/>
          <w:szCs w:val="24"/>
        </w:rPr>
        <w:tab/>
      </w:r>
      <w:r w:rsidRPr="00D22D7D">
        <w:rPr>
          <w:rFonts w:ascii="Arial" w:hAnsi="Arial" w:cs="Arial"/>
          <w:bCs/>
          <w:color w:val="0070C0"/>
          <w:sz w:val="24"/>
          <w:szCs w:val="24"/>
        </w:rPr>
        <w:tab/>
      </w:r>
      <w:r w:rsidRPr="00D22D7D">
        <w:rPr>
          <w:rFonts w:ascii="Arial" w:hAnsi="Arial" w:cs="Arial"/>
          <w:bCs/>
          <w:color w:val="0070C0"/>
          <w:sz w:val="24"/>
          <w:szCs w:val="24"/>
        </w:rPr>
        <w:tab/>
      </w:r>
      <w:r w:rsidRPr="00D22D7D">
        <w:rPr>
          <w:rFonts w:ascii="Arial" w:hAnsi="Arial" w:cs="Arial"/>
          <w:bCs/>
          <w:color w:val="0070C0"/>
          <w:sz w:val="24"/>
          <w:szCs w:val="24"/>
        </w:rPr>
        <w:tab/>
        <w:t>100</w:t>
      </w:r>
    </w:p>
    <w:p w:rsidR="0066154B" w:rsidRPr="00D22D7D" w:rsidRDefault="0066154B" w:rsidP="0066154B">
      <w:pPr>
        <w:spacing w:after="0"/>
        <w:rPr>
          <w:rFonts w:ascii="Arial" w:hAnsi="Arial" w:cs="Arial"/>
          <w:bCs/>
          <w:sz w:val="24"/>
          <w:szCs w:val="24"/>
        </w:rPr>
      </w:pPr>
      <w:r w:rsidRPr="00D22D7D">
        <w:rPr>
          <w:rFonts w:ascii="Arial" w:hAnsi="Arial" w:cs="Arial"/>
          <w:bCs/>
          <w:sz w:val="24"/>
          <w:szCs w:val="24"/>
        </w:rPr>
        <w:t xml:space="preserve">402: </w:t>
      </w:r>
      <w:r w:rsidRPr="00D22D7D">
        <w:rPr>
          <w:rFonts w:ascii="Arial" w:hAnsi="Arial" w:cs="Arial"/>
          <w:bCs/>
          <w:color w:val="0070C0"/>
          <w:sz w:val="24"/>
          <w:szCs w:val="24"/>
        </w:rPr>
        <w:t>Strategic Human Resource Management</w:t>
      </w:r>
      <w:r w:rsidRPr="00D22D7D">
        <w:rPr>
          <w:rFonts w:ascii="Arial" w:hAnsi="Arial" w:cs="Arial"/>
          <w:bCs/>
          <w:color w:val="0070C0"/>
          <w:sz w:val="24"/>
          <w:szCs w:val="24"/>
        </w:rPr>
        <w:tab/>
      </w:r>
      <w:r w:rsidRPr="00D22D7D">
        <w:rPr>
          <w:rFonts w:ascii="Arial" w:hAnsi="Arial" w:cs="Arial"/>
          <w:bCs/>
          <w:color w:val="0070C0"/>
          <w:sz w:val="24"/>
          <w:szCs w:val="24"/>
        </w:rPr>
        <w:tab/>
      </w:r>
      <w:r w:rsidRPr="00D22D7D">
        <w:rPr>
          <w:rFonts w:ascii="Arial" w:hAnsi="Arial" w:cs="Arial"/>
          <w:bCs/>
          <w:color w:val="0070C0"/>
          <w:sz w:val="24"/>
          <w:szCs w:val="24"/>
        </w:rPr>
        <w:tab/>
      </w:r>
      <w:r w:rsidRPr="00D22D7D">
        <w:rPr>
          <w:rFonts w:ascii="Arial" w:hAnsi="Arial" w:cs="Arial"/>
          <w:bCs/>
          <w:color w:val="0070C0"/>
          <w:sz w:val="24"/>
          <w:szCs w:val="24"/>
        </w:rPr>
        <w:tab/>
      </w:r>
      <w:r w:rsidRPr="00D22D7D">
        <w:rPr>
          <w:rFonts w:ascii="Arial" w:hAnsi="Arial" w:cs="Arial"/>
          <w:bCs/>
          <w:color w:val="0070C0"/>
          <w:sz w:val="24"/>
          <w:szCs w:val="24"/>
        </w:rPr>
        <w:tab/>
      </w:r>
      <w:r w:rsidRPr="00D22D7D">
        <w:rPr>
          <w:rFonts w:ascii="Arial" w:hAnsi="Arial" w:cs="Arial"/>
          <w:bCs/>
          <w:color w:val="0070C0"/>
          <w:sz w:val="24"/>
          <w:szCs w:val="24"/>
        </w:rPr>
        <w:tab/>
        <w:t>100</w:t>
      </w:r>
    </w:p>
    <w:p w:rsidR="0066154B" w:rsidRPr="00D22D7D" w:rsidRDefault="0066154B" w:rsidP="0066154B">
      <w:pPr>
        <w:spacing w:after="0"/>
        <w:rPr>
          <w:rFonts w:ascii="Arial" w:hAnsi="Arial" w:cs="Arial"/>
          <w:bCs/>
          <w:sz w:val="24"/>
          <w:szCs w:val="24"/>
        </w:rPr>
      </w:pPr>
      <w:r w:rsidRPr="00D22D7D">
        <w:rPr>
          <w:rFonts w:ascii="Arial" w:hAnsi="Arial" w:cs="Arial"/>
          <w:bCs/>
          <w:sz w:val="24"/>
          <w:szCs w:val="24"/>
        </w:rPr>
        <w:t xml:space="preserve">403: </w:t>
      </w:r>
      <w:r w:rsidRPr="00D22D7D">
        <w:rPr>
          <w:rFonts w:ascii="Arial" w:hAnsi="Arial" w:cs="Arial"/>
          <w:bCs/>
          <w:color w:val="0070C0"/>
          <w:sz w:val="24"/>
          <w:szCs w:val="24"/>
        </w:rPr>
        <w:t>Performance Management and Counseling</w:t>
      </w:r>
      <w:r w:rsidRPr="00D22D7D">
        <w:rPr>
          <w:rFonts w:ascii="Arial" w:hAnsi="Arial" w:cs="Arial"/>
          <w:bCs/>
          <w:color w:val="0070C0"/>
          <w:sz w:val="24"/>
          <w:szCs w:val="24"/>
        </w:rPr>
        <w:tab/>
      </w:r>
      <w:r w:rsidRPr="00D22D7D">
        <w:rPr>
          <w:rFonts w:ascii="Arial" w:hAnsi="Arial" w:cs="Arial"/>
          <w:bCs/>
          <w:color w:val="0070C0"/>
          <w:sz w:val="24"/>
          <w:szCs w:val="24"/>
        </w:rPr>
        <w:tab/>
      </w:r>
      <w:r w:rsidRPr="00D22D7D">
        <w:rPr>
          <w:rFonts w:ascii="Arial" w:hAnsi="Arial" w:cs="Arial"/>
          <w:bCs/>
          <w:color w:val="0070C0"/>
          <w:sz w:val="24"/>
          <w:szCs w:val="24"/>
        </w:rPr>
        <w:tab/>
      </w:r>
      <w:r w:rsidRPr="00D22D7D">
        <w:rPr>
          <w:rFonts w:ascii="Arial" w:hAnsi="Arial" w:cs="Arial"/>
          <w:bCs/>
          <w:color w:val="0070C0"/>
          <w:sz w:val="24"/>
          <w:szCs w:val="24"/>
        </w:rPr>
        <w:tab/>
      </w:r>
      <w:r w:rsidRPr="00D22D7D">
        <w:rPr>
          <w:rFonts w:ascii="Arial" w:hAnsi="Arial" w:cs="Arial"/>
          <w:bCs/>
          <w:color w:val="0070C0"/>
          <w:sz w:val="24"/>
          <w:szCs w:val="24"/>
        </w:rPr>
        <w:tab/>
        <w:t>100</w:t>
      </w:r>
    </w:p>
    <w:p w:rsidR="0066154B" w:rsidRPr="00D22D7D" w:rsidRDefault="0066154B" w:rsidP="0066154B">
      <w:pPr>
        <w:spacing w:after="0"/>
        <w:rPr>
          <w:rFonts w:ascii="Arial" w:hAnsi="Arial" w:cs="Arial"/>
          <w:bCs/>
          <w:sz w:val="24"/>
          <w:szCs w:val="24"/>
        </w:rPr>
      </w:pPr>
      <w:r w:rsidRPr="00D22D7D">
        <w:rPr>
          <w:rFonts w:ascii="Arial" w:hAnsi="Arial" w:cs="Arial"/>
          <w:bCs/>
          <w:sz w:val="24"/>
          <w:szCs w:val="24"/>
        </w:rPr>
        <w:t>404: Business Communication &amp; HR Skills</w:t>
      </w:r>
      <w:r w:rsidRPr="00D22D7D">
        <w:rPr>
          <w:rFonts w:ascii="Arial" w:hAnsi="Arial" w:cs="Arial"/>
          <w:bCs/>
          <w:sz w:val="24"/>
          <w:szCs w:val="24"/>
        </w:rPr>
        <w:tab/>
      </w:r>
      <w:r w:rsidRPr="00D22D7D">
        <w:rPr>
          <w:rFonts w:ascii="Arial" w:hAnsi="Arial" w:cs="Arial"/>
          <w:bCs/>
          <w:sz w:val="24"/>
          <w:szCs w:val="24"/>
        </w:rPr>
        <w:tab/>
      </w:r>
      <w:r w:rsidRPr="00D22D7D">
        <w:rPr>
          <w:rFonts w:ascii="Arial" w:hAnsi="Arial" w:cs="Arial"/>
          <w:bCs/>
          <w:sz w:val="24"/>
          <w:szCs w:val="24"/>
        </w:rPr>
        <w:tab/>
      </w:r>
      <w:r w:rsidRPr="00D22D7D">
        <w:rPr>
          <w:rFonts w:ascii="Arial" w:hAnsi="Arial" w:cs="Arial"/>
          <w:bCs/>
          <w:sz w:val="24"/>
          <w:szCs w:val="24"/>
        </w:rPr>
        <w:tab/>
      </w:r>
      <w:r w:rsidRPr="00D22D7D">
        <w:rPr>
          <w:rFonts w:ascii="Arial" w:hAnsi="Arial" w:cs="Arial"/>
          <w:bCs/>
          <w:sz w:val="24"/>
          <w:szCs w:val="24"/>
        </w:rPr>
        <w:tab/>
      </w:r>
      <w:r w:rsidRPr="00D22D7D">
        <w:rPr>
          <w:rFonts w:ascii="Arial" w:hAnsi="Arial" w:cs="Arial"/>
          <w:bCs/>
          <w:sz w:val="24"/>
          <w:szCs w:val="24"/>
        </w:rPr>
        <w:tab/>
        <w:t>100</w:t>
      </w:r>
    </w:p>
    <w:p w:rsidR="0066154B" w:rsidRPr="00D22D7D" w:rsidRDefault="0066154B" w:rsidP="0066154B">
      <w:pPr>
        <w:spacing w:after="0"/>
        <w:rPr>
          <w:rFonts w:ascii="Arial" w:hAnsi="Arial" w:cs="Arial"/>
          <w:sz w:val="24"/>
          <w:szCs w:val="24"/>
        </w:rPr>
      </w:pPr>
      <w:r w:rsidRPr="00D22D7D">
        <w:rPr>
          <w:rFonts w:ascii="Arial" w:hAnsi="Arial" w:cs="Arial"/>
          <w:sz w:val="24"/>
          <w:szCs w:val="24"/>
        </w:rPr>
        <w:t xml:space="preserve">405: </w:t>
      </w:r>
      <w:r w:rsidRPr="00D22D7D">
        <w:rPr>
          <w:rFonts w:ascii="Arial" w:hAnsi="Arial" w:cs="Arial"/>
          <w:color w:val="0070C0"/>
          <w:sz w:val="24"/>
          <w:szCs w:val="24"/>
        </w:rPr>
        <w:t>Human Resource Management in Service Sector.</w:t>
      </w:r>
      <w:r w:rsidRPr="00D22D7D">
        <w:rPr>
          <w:rFonts w:ascii="Arial" w:hAnsi="Arial" w:cs="Arial"/>
          <w:color w:val="0070C0"/>
          <w:sz w:val="24"/>
          <w:szCs w:val="24"/>
        </w:rPr>
        <w:tab/>
      </w:r>
      <w:r w:rsidRPr="00D22D7D">
        <w:rPr>
          <w:rFonts w:ascii="Arial" w:hAnsi="Arial" w:cs="Arial"/>
          <w:color w:val="0070C0"/>
          <w:sz w:val="24"/>
          <w:szCs w:val="24"/>
        </w:rPr>
        <w:tab/>
      </w:r>
      <w:r w:rsidRPr="00D22D7D">
        <w:rPr>
          <w:rFonts w:ascii="Arial" w:hAnsi="Arial" w:cs="Arial"/>
          <w:color w:val="0070C0"/>
          <w:sz w:val="24"/>
          <w:szCs w:val="24"/>
        </w:rPr>
        <w:tab/>
      </w:r>
      <w:r w:rsidRPr="00D22D7D">
        <w:rPr>
          <w:rFonts w:ascii="Arial" w:hAnsi="Arial" w:cs="Arial"/>
          <w:color w:val="0070C0"/>
          <w:sz w:val="24"/>
          <w:szCs w:val="24"/>
        </w:rPr>
        <w:tab/>
        <w:t>100</w:t>
      </w:r>
    </w:p>
    <w:p w:rsidR="0066154B" w:rsidRPr="00D22D7D" w:rsidRDefault="0066154B" w:rsidP="0066154B">
      <w:pPr>
        <w:spacing w:after="0"/>
        <w:rPr>
          <w:rFonts w:ascii="Arial" w:hAnsi="Arial" w:cs="Arial"/>
          <w:sz w:val="24"/>
          <w:szCs w:val="24"/>
        </w:rPr>
      </w:pPr>
      <w:r w:rsidRPr="00D22D7D">
        <w:rPr>
          <w:rFonts w:ascii="Arial" w:hAnsi="Arial" w:cs="Arial"/>
          <w:sz w:val="24"/>
          <w:szCs w:val="24"/>
        </w:rPr>
        <w:t>406: Optional 1: Collective Bargaining and Employee Empowerment.</w:t>
      </w:r>
      <w:r w:rsidRPr="00D22D7D">
        <w:rPr>
          <w:rFonts w:ascii="Arial" w:hAnsi="Arial" w:cs="Arial"/>
          <w:sz w:val="24"/>
          <w:szCs w:val="24"/>
        </w:rPr>
        <w:tab/>
      </w:r>
      <w:r w:rsidRPr="00D22D7D">
        <w:rPr>
          <w:rFonts w:ascii="Arial" w:hAnsi="Arial" w:cs="Arial"/>
          <w:sz w:val="24"/>
          <w:szCs w:val="24"/>
        </w:rPr>
        <w:tab/>
        <w:t>100</w:t>
      </w:r>
    </w:p>
    <w:p w:rsidR="0066154B" w:rsidRPr="00D22D7D" w:rsidRDefault="0066154B" w:rsidP="0066154B">
      <w:pPr>
        <w:spacing w:after="0"/>
        <w:rPr>
          <w:rFonts w:ascii="Arial" w:hAnsi="Arial" w:cs="Arial"/>
          <w:bCs/>
          <w:sz w:val="24"/>
          <w:szCs w:val="24"/>
        </w:rPr>
      </w:pPr>
      <w:r w:rsidRPr="00D22D7D">
        <w:rPr>
          <w:rFonts w:ascii="Arial" w:hAnsi="Arial" w:cs="Arial"/>
          <w:sz w:val="24"/>
          <w:szCs w:val="24"/>
        </w:rPr>
        <w:t xml:space="preserve">        Optional</w:t>
      </w:r>
      <w:r w:rsidRPr="00D22D7D">
        <w:rPr>
          <w:rFonts w:ascii="Arial" w:hAnsi="Arial" w:cs="Arial"/>
          <w:bCs/>
          <w:sz w:val="24"/>
          <w:szCs w:val="24"/>
        </w:rPr>
        <w:t xml:space="preserve"> 2: Management of Discipline</w:t>
      </w:r>
    </w:p>
    <w:p w:rsidR="0066154B" w:rsidRPr="00D22D7D" w:rsidRDefault="0066154B" w:rsidP="0066154B">
      <w:pPr>
        <w:spacing w:after="0"/>
        <w:rPr>
          <w:rFonts w:ascii="Arial" w:hAnsi="Arial" w:cs="Arial"/>
          <w:sz w:val="24"/>
          <w:szCs w:val="24"/>
        </w:rPr>
      </w:pPr>
      <w:r w:rsidRPr="00D22D7D">
        <w:rPr>
          <w:rFonts w:ascii="Arial" w:hAnsi="Arial" w:cs="Arial"/>
          <w:sz w:val="24"/>
          <w:szCs w:val="24"/>
        </w:rPr>
        <w:t xml:space="preserve">        Optional 3: Organizational Change and Development.</w:t>
      </w:r>
    </w:p>
    <w:p w:rsidR="0066154B" w:rsidRPr="00D22D7D" w:rsidRDefault="0066154B" w:rsidP="0066154B">
      <w:pPr>
        <w:spacing w:after="0"/>
        <w:rPr>
          <w:rFonts w:ascii="Arial" w:hAnsi="Arial" w:cs="Arial"/>
          <w:sz w:val="24"/>
          <w:szCs w:val="24"/>
        </w:rPr>
      </w:pPr>
      <w:r w:rsidRPr="00D22D7D">
        <w:rPr>
          <w:rFonts w:ascii="Arial" w:hAnsi="Arial" w:cs="Arial"/>
          <w:sz w:val="24"/>
          <w:szCs w:val="24"/>
        </w:rPr>
        <w:t xml:space="preserve">        Optional 4: Management of Trade Unions</w:t>
      </w:r>
    </w:p>
    <w:p w:rsidR="0066154B" w:rsidRPr="00D22D7D" w:rsidRDefault="0066154B" w:rsidP="0066154B">
      <w:pPr>
        <w:spacing w:after="0"/>
        <w:rPr>
          <w:rFonts w:ascii="Arial" w:hAnsi="Arial" w:cs="Arial"/>
          <w:sz w:val="24"/>
          <w:szCs w:val="24"/>
        </w:rPr>
      </w:pPr>
      <w:r w:rsidRPr="00D22D7D">
        <w:rPr>
          <w:rFonts w:ascii="Arial" w:hAnsi="Arial" w:cs="Arial"/>
          <w:sz w:val="24"/>
          <w:szCs w:val="24"/>
        </w:rPr>
        <w:t>407– Internship (Block fieldwork and project work) 2 Calendar months</w:t>
      </w:r>
      <w:r w:rsidRPr="00D22D7D">
        <w:rPr>
          <w:rFonts w:ascii="Arial" w:hAnsi="Arial" w:cs="Arial"/>
          <w:sz w:val="24"/>
          <w:szCs w:val="24"/>
        </w:rPr>
        <w:tab/>
        <w:t xml:space="preserve">            100</w:t>
      </w:r>
      <w:r w:rsidRPr="00D22D7D">
        <w:rPr>
          <w:rFonts w:ascii="Arial" w:hAnsi="Arial" w:cs="Arial"/>
          <w:sz w:val="24"/>
          <w:szCs w:val="24"/>
        </w:rPr>
        <w:tab/>
      </w:r>
      <w:r w:rsidRPr="00D22D7D">
        <w:rPr>
          <w:rFonts w:ascii="Arial" w:hAnsi="Arial" w:cs="Arial"/>
          <w:sz w:val="24"/>
          <w:szCs w:val="24"/>
        </w:rPr>
        <w:tab/>
      </w:r>
      <w:r w:rsidRPr="00D22D7D">
        <w:rPr>
          <w:rFonts w:ascii="Arial" w:hAnsi="Arial" w:cs="Arial"/>
          <w:sz w:val="24"/>
          <w:szCs w:val="24"/>
        </w:rPr>
        <w:tab/>
      </w:r>
    </w:p>
    <w:p w:rsidR="0066154B" w:rsidRPr="00D22D7D" w:rsidRDefault="0066154B" w:rsidP="0066154B">
      <w:pPr>
        <w:spacing w:after="0"/>
        <w:rPr>
          <w:rFonts w:ascii="Arial" w:hAnsi="Arial" w:cs="Arial"/>
          <w:sz w:val="24"/>
          <w:szCs w:val="24"/>
        </w:rPr>
      </w:pPr>
      <w:r w:rsidRPr="00D22D7D">
        <w:rPr>
          <w:rFonts w:ascii="Arial" w:hAnsi="Arial" w:cs="Arial"/>
          <w:sz w:val="24"/>
          <w:szCs w:val="24"/>
        </w:rPr>
        <w:t xml:space="preserve">        Comprehensive Viva-voce  </w:t>
      </w:r>
      <w:r w:rsidRPr="00D22D7D">
        <w:rPr>
          <w:rFonts w:ascii="Arial" w:hAnsi="Arial" w:cs="Arial"/>
          <w:sz w:val="24"/>
          <w:szCs w:val="24"/>
        </w:rPr>
        <w:tab/>
      </w:r>
      <w:r w:rsidRPr="00D22D7D">
        <w:rPr>
          <w:rFonts w:ascii="Arial" w:hAnsi="Arial" w:cs="Arial"/>
          <w:sz w:val="24"/>
          <w:szCs w:val="24"/>
        </w:rPr>
        <w:tab/>
      </w:r>
      <w:r w:rsidRPr="00D22D7D">
        <w:rPr>
          <w:rFonts w:ascii="Arial" w:hAnsi="Arial" w:cs="Arial"/>
          <w:sz w:val="24"/>
          <w:szCs w:val="24"/>
        </w:rPr>
        <w:tab/>
      </w:r>
      <w:r w:rsidRPr="00D22D7D">
        <w:rPr>
          <w:rFonts w:ascii="Arial" w:hAnsi="Arial" w:cs="Arial"/>
          <w:sz w:val="24"/>
          <w:szCs w:val="24"/>
        </w:rPr>
        <w:tab/>
      </w:r>
      <w:r w:rsidRPr="00D22D7D">
        <w:rPr>
          <w:rFonts w:ascii="Arial" w:hAnsi="Arial" w:cs="Arial"/>
          <w:sz w:val="24"/>
          <w:szCs w:val="24"/>
        </w:rPr>
        <w:tab/>
      </w:r>
      <w:r w:rsidRPr="00D22D7D">
        <w:rPr>
          <w:rFonts w:ascii="Arial" w:hAnsi="Arial" w:cs="Arial"/>
          <w:sz w:val="24"/>
          <w:szCs w:val="24"/>
        </w:rPr>
        <w:tab/>
      </w:r>
      <w:r w:rsidRPr="00D22D7D">
        <w:rPr>
          <w:rFonts w:ascii="Arial" w:hAnsi="Arial" w:cs="Arial"/>
          <w:sz w:val="24"/>
          <w:szCs w:val="24"/>
        </w:rPr>
        <w:tab/>
        <w:t xml:space="preserve">            100</w:t>
      </w:r>
    </w:p>
    <w:p w:rsidR="0066154B" w:rsidRPr="00D22D7D" w:rsidRDefault="0066154B" w:rsidP="0066154B">
      <w:pPr>
        <w:jc w:val="both"/>
        <w:rPr>
          <w:rFonts w:ascii="Arial" w:hAnsi="Arial" w:cs="Arial"/>
          <w:sz w:val="24"/>
          <w:szCs w:val="24"/>
        </w:rPr>
      </w:pPr>
      <w:r w:rsidRPr="00D22D7D">
        <w:rPr>
          <w:rFonts w:ascii="Arial" w:hAnsi="Arial" w:cs="Arial"/>
          <w:sz w:val="24"/>
          <w:szCs w:val="24"/>
        </w:rPr>
        <w:t>---------------------------------------------------------------------------------------------------------------------</w:t>
      </w:r>
    </w:p>
    <w:p w:rsidR="0066154B" w:rsidRPr="00D22D7D" w:rsidRDefault="0066154B" w:rsidP="0066154B">
      <w:pPr>
        <w:jc w:val="both"/>
        <w:rPr>
          <w:rFonts w:ascii="Arial" w:hAnsi="Arial" w:cs="Arial"/>
          <w:sz w:val="24"/>
          <w:szCs w:val="24"/>
        </w:rPr>
      </w:pPr>
      <w:r w:rsidRPr="00D22D7D">
        <w:rPr>
          <w:rFonts w:ascii="Arial" w:hAnsi="Arial" w:cs="Arial"/>
          <w:sz w:val="24"/>
          <w:szCs w:val="24"/>
        </w:rPr>
        <w:t>TOTAL</w:t>
      </w:r>
      <w:r>
        <w:rPr>
          <w:rFonts w:ascii="Arial" w:hAnsi="Arial" w:cs="Arial"/>
          <w:sz w:val="24"/>
          <w:szCs w:val="24"/>
        </w:rPr>
        <w:t xml:space="preserve"> MARKS</w:t>
      </w:r>
      <w:r w:rsidRPr="00D22D7D">
        <w:rPr>
          <w:rFonts w:ascii="Arial" w:hAnsi="Arial" w:cs="Arial"/>
          <w:sz w:val="24"/>
          <w:szCs w:val="24"/>
        </w:rPr>
        <w:t>3000</w:t>
      </w:r>
    </w:p>
    <w:p w:rsidR="0066154B" w:rsidRPr="00EF5B4C" w:rsidRDefault="0066154B" w:rsidP="0066154B">
      <w:pPr>
        <w:jc w:val="both"/>
        <w:rPr>
          <w:rFonts w:ascii="Arial" w:hAnsi="Arial" w:cs="Arial"/>
          <w:sz w:val="24"/>
          <w:szCs w:val="24"/>
        </w:rPr>
      </w:pPr>
      <w:r w:rsidRPr="00EF5B4C">
        <w:rPr>
          <w:rFonts w:ascii="Arial" w:hAnsi="Arial" w:cs="Arial"/>
          <w:sz w:val="24"/>
          <w:szCs w:val="24"/>
        </w:rPr>
        <w:t>---------------------------------------------------------------------------------------------------------------------</w:t>
      </w:r>
    </w:p>
    <w:p w:rsidR="0066154B" w:rsidRDefault="0066154B" w:rsidP="0066154B">
      <w:pPr>
        <w:spacing w:after="0"/>
        <w:jc w:val="center"/>
        <w:rPr>
          <w:rFonts w:ascii="Arial" w:hAnsi="Arial" w:cs="Arial"/>
          <w:b/>
          <w:bCs/>
          <w:sz w:val="24"/>
          <w:szCs w:val="24"/>
        </w:rPr>
      </w:pPr>
      <w:r w:rsidRPr="00EF5B4C">
        <w:rPr>
          <w:rFonts w:ascii="Arial" w:hAnsi="Arial" w:cs="Arial"/>
          <w:b/>
          <w:bCs/>
          <w:sz w:val="24"/>
          <w:szCs w:val="24"/>
        </w:rPr>
        <w:t>SYLLABUS</w:t>
      </w:r>
    </w:p>
    <w:p w:rsidR="0066154B" w:rsidRPr="00EF5B4C" w:rsidRDefault="0066154B" w:rsidP="0066154B">
      <w:pPr>
        <w:spacing w:after="0"/>
        <w:jc w:val="center"/>
        <w:rPr>
          <w:rFonts w:ascii="Arial" w:hAnsi="Arial" w:cs="Arial"/>
          <w:b/>
          <w:bCs/>
          <w:sz w:val="24"/>
          <w:szCs w:val="24"/>
        </w:rPr>
      </w:pPr>
    </w:p>
    <w:p w:rsidR="0066154B" w:rsidRPr="00EF5B4C" w:rsidRDefault="0066154B" w:rsidP="0066154B">
      <w:pPr>
        <w:spacing w:after="0"/>
        <w:jc w:val="center"/>
        <w:rPr>
          <w:rFonts w:ascii="Arial" w:hAnsi="Arial" w:cs="Arial"/>
          <w:b/>
          <w:bCs/>
          <w:sz w:val="24"/>
          <w:szCs w:val="24"/>
        </w:rPr>
      </w:pPr>
      <w:r w:rsidRPr="00EF5B4C">
        <w:rPr>
          <w:rFonts w:ascii="Arial" w:hAnsi="Arial" w:cs="Arial"/>
          <w:b/>
          <w:bCs/>
          <w:sz w:val="24"/>
          <w:szCs w:val="24"/>
        </w:rPr>
        <w:t>I SEMESTER</w:t>
      </w:r>
    </w:p>
    <w:p w:rsidR="0066154B" w:rsidRPr="00EF5B4C" w:rsidRDefault="0066154B" w:rsidP="0066154B">
      <w:pPr>
        <w:spacing w:after="0"/>
        <w:jc w:val="center"/>
        <w:rPr>
          <w:rFonts w:ascii="Arial" w:hAnsi="Arial" w:cs="Arial"/>
          <w:b/>
          <w:bCs/>
          <w:sz w:val="24"/>
          <w:szCs w:val="24"/>
        </w:rPr>
      </w:pPr>
      <w:r w:rsidRPr="00EF5B4C">
        <w:rPr>
          <w:rFonts w:ascii="Arial" w:hAnsi="Arial" w:cs="Arial"/>
          <w:b/>
          <w:bCs/>
          <w:smallCaps/>
          <w:sz w:val="24"/>
          <w:szCs w:val="24"/>
        </w:rPr>
        <w:t xml:space="preserve">101: </w:t>
      </w:r>
      <w:r w:rsidRPr="00EF5B4C">
        <w:rPr>
          <w:rStyle w:val="Strong"/>
          <w:rFonts w:ascii="Arial" w:hAnsi="Arial" w:cs="Arial"/>
          <w:sz w:val="24"/>
          <w:szCs w:val="24"/>
        </w:rPr>
        <w:t>Human Resource Management</w:t>
      </w: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 Human Resource Management: Concept and Functions and its Strategic Role; Approaches to Human Resource Management; Mechanical, Paternalistic, Social System and Human Resource Development System; Evolution of HRM in India; HRM and Environment.</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 xml:space="preserve">Unit II: Managing HR Function: Organizing the HR Unit; Line and Staff Relationship; Policies and Procedures; Planning HR activities; Controlling HR Function. </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 xml:space="preserve">Unit III: Procurement: Organizational Design and Job Design; Job Analysis; Human Resource Planning ; Recruitment, Selection (including e-recruitment and selection) and Induction ; Development: workers training; training process; training methods; Management Development Programs; Performance appraisal Methods and Problems; Talent Management; Career Planning and Development. </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IV: Employee Compensation: Factors affecting compensation; Equity and Compensation; Job Evaluation; Variable Compensation; Fringe Benefits Integration: Nature of Human Resource; Motivation of employees; Quality of work life; Trade Unions, Collective Bargaining; Management of Conflict.</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 xml:space="preserve">Unit V: Maintenance: Communication and Counseling; Welfare, Health and Safety; Separation: Turnover, Retirement, Lay Off, Retrenchment; Discharge; Dismissal and V.R.S. ;Maintenance of HR Data Base; HR Research; HR Audit; HR Accounting.; Human Resource Management Profession: Challenges and Opportunities in the Globalized Era; Outsourcing of HR functions. </w:t>
      </w:r>
    </w:p>
    <w:p w:rsidR="0066154B" w:rsidRPr="00EF5B4C" w:rsidRDefault="0066154B" w:rsidP="0066154B">
      <w:pPr>
        <w:spacing w:after="0"/>
        <w:ind w:firstLine="720"/>
        <w:jc w:val="both"/>
        <w:rPr>
          <w:rFonts w:ascii="Arial" w:hAnsi="Arial" w:cs="Arial"/>
          <w:sz w:val="24"/>
          <w:szCs w:val="24"/>
        </w:rPr>
      </w:pPr>
    </w:p>
    <w:p w:rsidR="0066154B" w:rsidRPr="00EF5B4C" w:rsidRDefault="0066154B" w:rsidP="0066154B">
      <w:pPr>
        <w:spacing w:after="0"/>
        <w:jc w:val="both"/>
        <w:rPr>
          <w:rStyle w:val="Emphasis"/>
          <w:rFonts w:ascii="Arial" w:hAnsi="Arial" w:cs="Arial"/>
          <w:sz w:val="24"/>
          <w:szCs w:val="24"/>
        </w:rPr>
      </w:pPr>
      <w:r w:rsidRPr="00EF5B4C">
        <w:rPr>
          <w:rStyle w:val="Emphasis"/>
          <w:rFonts w:ascii="Arial" w:hAnsi="Arial" w:cs="Arial"/>
          <w:sz w:val="24"/>
          <w:szCs w:val="24"/>
        </w:rPr>
        <w:t>Case Analysis:</w:t>
      </w:r>
    </w:p>
    <w:p w:rsidR="0066154B" w:rsidRPr="00EF5B4C" w:rsidRDefault="0066154B" w:rsidP="0066154B">
      <w:pPr>
        <w:tabs>
          <w:tab w:val="left" w:pos="2475"/>
        </w:tabs>
        <w:spacing w:after="0"/>
        <w:jc w:val="both"/>
        <w:rPr>
          <w:rStyle w:val="Emphasis"/>
          <w:rFonts w:ascii="Arial" w:hAnsi="Arial" w:cs="Arial"/>
          <w:b/>
          <w:bCs/>
          <w:sz w:val="24"/>
          <w:szCs w:val="24"/>
        </w:rPr>
      </w:pPr>
      <w:r w:rsidRPr="00EF5B4C">
        <w:rPr>
          <w:rStyle w:val="Emphasis"/>
          <w:rFonts w:ascii="Arial" w:hAnsi="Arial" w:cs="Arial"/>
          <w:b/>
          <w:bCs/>
          <w:sz w:val="24"/>
          <w:szCs w:val="24"/>
        </w:rPr>
        <w:t>Suggested Readings:</w:t>
      </w:r>
      <w:r w:rsidRPr="00EF5B4C">
        <w:rPr>
          <w:rStyle w:val="Emphasis"/>
          <w:rFonts w:ascii="Arial" w:hAnsi="Arial" w:cs="Arial"/>
          <w:b/>
          <w:bCs/>
          <w:sz w:val="24"/>
          <w:szCs w:val="24"/>
        </w:rPr>
        <w:tab/>
      </w:r>
    </w:p>
    <w:p w:rsidR="0066154B" w:rsidRPr="00EF5B4C" w:rsidRDefault="0066154B" w:rsidP="0066154B">
      <w:pPr>
        <w:pStyle w:val="ListParagraph"/>
        <w:numPr>
          <w:ilvl w:val="0"/>
          <w:numId w:val="1"/>
        </w:numPr>
        <w:spacing w:before="0" w:beforeAutospacing="0" w:after="0" w:afterAutospacing="0" w:line="276" w:lineRule="auto"/>
        <w:ind w:left="360"/>
        <w:rPr>
          <w:rStyle w:val="Emphasis"/>
          <w:rFonts w:ascii="Arial" w:hAnsi="Arial" w:cs="Arial"/>
          <w:i w:val="0"/>
          <w:iCs w:val="0"/>
          <w:sz w:val="24"/>
          <w:szCs w:val="24"/>
        </w:rPr>
      </w:pPr>
      <w:r w:rsidRPr="00EF5B4C">
        <w:rPr>
          <w:rStyle w:val="Emphasis"/>
          <w:rFonts w:ascii="Arial" w:hAnsi="Arial" w:cs="Arial"/>
          <w:sz w:val="24"/>
          <w:szCs w:val="24"/>
        </w:rPr>
        <w:t>Flippo, Edwin B., Personnel Management, McGraw Hill Publishing Company, Singapore.</w:t>
      </w:r>
    </w:p>
    <w:p w:rsidR="0066154B" w:rsidRPr="00EF5B4C" w:rsidRDefault="0066154B" w:rsidP="0066154B">
      <w:pPr>
        <w:pStyle w:val="ListParagraph"/>
        <w:numPr>
          <w:ilvl w:val="0"/>
          <w:numId w:val="1"/>
        </w:numPr>
        <w:spacing w:before="0" w:beforeAutospacing="0" w:after="0" w:afterAutospacing="0" w:line="276" w:lineRule="auto"/>
        <w:ind w:left="360"/>
        <w:rPr>
          <w:rStyle w:val="Emphasis"/>
          <w:rFonts w:ascii="Arial" w:hAnsi="Arial" w:cs="Arial"/>
          <w:i w:val="0"/>
          <w:iCs w:val="0"/>
          <w:sz w:val="24"/>
          <w:szCs w:val="24"/>
        </w:rPr>
      </w:pPr>
      <w:r w:rsidRPr="00EF5B4C">
        <w:rPr>
          <w:rStyle w:val="Emphasis"/>
          <w:rFonts w:ascii="Arial" w:hAnsi="Arial" w:cs="Arial"/>
          <w:sz w:val="24"/>
          <w:szCs w:val="24"/>
        </w:rPr>
        <w:t>Michael Armstrong, Handbook of Human Resource Management Practice (11</w:t>
      </w:r>
      <w:r w:rsidRPr="00EF5B4C">
        <w:rPr>
          <w:rStyle w:val="Emphasis"/>
          <w:rFonts w:ascii="Arial" w:hAnsi="Arial" w:cs="Arial"/>
          <w:sz w:val="24"/>
          <w:szCs w:val="24"/>
          <w:vertAlign w:val="superscript"/>
        </w:rPr>
        <w:t>th</w:t>
      </w:r>
      <w:r w:rsidRPr="00EF5B4C">
        <w:rPr>
          <w:rStyle w:val="Emphasis"/>
          <w:rFonts w:ascii="Arial" w:hAnsi="Arial" w:cs="Arial"/>
          <w:sz w:val="24"/>
          <w:szCs w:val="24"/>
        </w:rPr>
        <w:t xml:space="preserve"> Edition), Kogan Page, London, 2009.</w:t>
      </w:r>
    </w:p>
    <w:p w:rsidR="0066154B" w:rsidRPr="00EF5B4C" w:rsidRDefault="0066154B" w:rsidP="0066154B">
      <w:pPr>
        <w:pStyle w:val="ListParagraph"/>
        <w:numPr>
          <w:ilvl w:val="0"/>
          <w:numId w:val="1"/>
        </w:numPr>
        <w:spacing w:before="0" w:beforeAutospacing="0" w:after="0" w:afterAutospacing="0" w:line="276" w:lineRule="auto"/>
        <w:ind w:left="360"/>
        <w:rPr>
          <w:rStyle w:val="Emphasis"/>
          <w:rFonts w:ascii="Arial" w:hAnsi="Arial" w:cs="Arial"/>
          <w:i w:val="0"/>
          <w:iCs w:val="0"/>
          <w:sz w:val="24"/>
          <w:szCs w:val="24"/>
        </w:rPr>
      </w:pPr>
      <w:r w:rsidRPr="00EF5B4C">
        <w:rPr>
          <w:rStyle w:val="Emphasis"/>
          <w:rFonts w:ascii="Arial" w:hAnsi="Arial" w:cs="Arial"/>
          <w:sz w:val="24"/>
          <w:szCs w:val="24"/>
        </w:rPr>
        <w:t>Gary Dessler,Human Resource Management,Pearsons Education, Delhi,2004.</w:t>
      </w:r>
    </w:p>
    <w:p w:rsidR="0066154B" w:rsidRPr="00EF5B4C" w:rsidRDefault="0066154B" w:rsidP="0066154B">
      <w:pPr>
        <w:pStyle w:val="ListParagraph"/>
        <w:numPr>
          <w:ilvl w:val="0"/>
          <w:numId w:val="1"/>
        </w:numPr>
        <w:spacing w:before="0" w:beforeAutospacing="0" w:after="0" w:afterAutospacing="0" w:line="276" w:lineRule="auto"/>
        <w:ind w:left="360"/>
        <w:rPr>
          <w:rStyle w:val="Emphasis"/>
          <w:rFonts w:ascii="Arial" w:hAnsi="Arial" w:cs="Arial"/>
          <w:i w:val="0"/>
          <w:iCs w:val="0"/>
          <w:sz w:val="24"/>
          <w:szCs w:val="24"/>
        </w:rPr>
      </w:pPr>
      <w:r w:rsidRPr="00EF5B4C">
        <w:rPr>
          <w:rStyle w:val="Emphasis"/>
          <w:rFonts w:ascii="Arial" w:hAnsi="Arial" w:cs="Arial"/>
          <w:sz w:val="24"/>
          <w:szCs w:val="24"/>
        </w:rPr>
        <w:t>John Storey, Managing Human Resources: Preparing for the 21</w:t>
      </w:r>
      <w:r w:rsidRPr="00EF5B4C">
        <w:rPr>
          <w:rStyle w:val="Emphasis"/>
          <w:rFonts w:ascii="Arial" w:hAnsi="Arial" w:cs="Arial"/>
          <w:sz w:val="24"/>
          <w:szCs w:val="24"/>
          <w:vertAlign w:val="superscript"/>
        </w:rPr>
        <w:t>st</w:t>
      </w:r>
      <w:r w:rsidRPr="00EF5B4C">
        <w:rPr>
          <w:rStyle w:val="Emphasis"/>
          <w:rFonts w:ascii="Arial" w:hAnsi="Arial" w:cs="Arial"/>
          <w:sz w:val="24"/>
          <w:szCs w:val="24"/>
        </w:rPr>
        <w:t xml:space="preserve"> Century, Beacon Booms,New Delhi,2007.</w:t>
      </w:r>
    </w:p>
    <w:p w:rsidR="0066154B" w:rsidRPr="00EF5B4C" w:rsidRDefault="0066154B" w:rsidP="0066154B">
      <w:pPr>
        <w:pStyle w:val="ListParagraph"/>
        <w:numPr>
          <w:ilvl w:val="0"/>
          <w:numId w:val="1"/>
        </w:numPr>
        <w:spacing w:before="0" w:beforeAutospacing="0" w:after="0" w:afterAutospacing="0" w:line="276" w:lineRule="auto"/>
        <w:ind w:left="360"/>
        <w:rPr>
          <w:rStyle w:val="Emphasis"/>
          <w:rFonts w:ascii="Arial" w:hAnsi="Arial" w:cs="Arial"/>
          <w:i w:val="0"/>
          <w:iCs w:val="0"/>
          <w:sz w:val="24"/>
          <w:szCs w:val="24"/>
        </w:rPr>
      </w:pPr>
      <w:r w:rsidRPr="00EF5B4C">
        <w:rPr>
          <w:rStyle w:val="Emphasis"/>
          <w:rFonts w:ascii="Arial" w:hAnsi="Arial" w:cs="Arial"/>
          <w:sz w:val="24"/>
          <w:szCs w:val="24"/>
        </w:rPr>
        <w:t>SeemaSanghi, Human Resource Management, McMillan, Delhi, 2011.</w:t>
      </w:r>
    </w:p>
    <w:p w:rsidR="0066154B" w:rsidRPr="00EF5B4C" w:rsidRDefault="0066154B" w:rsidP="0066154B">
      <w:pPr>
        <w:pStyle w:val="ListParagraph"/>
        <w:numPr>
          <w:ilvl w:val="0"/>
          <w:numId w:val="1"/>
        </w:numPr>
        <w:spacing w:before="0" w:beforeAutospacing="0" w:after="0" w:afterAutospacing="0" w:line="276" w:lineRule="auto"/>
        <w:ind w:left="360"/>
        <w:rPr>
          <w:rStyle w:val="Emphasis"/>
          <w:rFonts w:ascii="Arial" w:hAnsi="Arial" w:cs="Arial"/>
          <w:i w:val="0"/>
          <w:iCs w:val="0"/>
          <w:sz w:val="24"/>
          <w:szCs w:val="24"/>
        </w:rPr>
      </w:pPr>
      <w:r w:rsidRPr="00EF5B4C">
        <w:rPr>
          <w:rStyle w:val="Emphasis"/>
          <w:rFonts w:ascii="Arial" w:hAnsi="Arial" w:cs="Arial"/>
          <w:sz w:val="24"/>
          <w:szCs w:val="24"/>
        </w:rPr>
        <w:t>SubbaRao P., Essentials of Human Resource Management and Industrial Relations, Himalaya Publishing, Mumbai.</w:t>
      </w:r>
    </w:p>
    <w:p w:rsidR="0066154B" w:rsidRPr="00EF5B4C" w:rsidRDefault="0066154B" w:rsidP="0066154B">
      <w:pPr>
        <w:pStyle w:val="ListParagraph"/>
        <w:numPr>
          <w:ilvl w:val="0"/>
          <w:numId w:val="1"/>
        </w:numPr>
        <w:spacing w:before="0" w:beforeAutospacing="0" w:after="0" w:afterAutospacing="0" w:line="276" w:lineRule="auto"/>
        <w:ind w:left="360"/>
        <w:rPr>
          <w:rStyle w:val="Emphasis"/>
          <w:rFonts w:ascii="Arial" w:hAnsi="Arial" w:cs="Arial"/>
          <w:i w:val="0"/>
          <w:iCs w:val="0"/>
          <w:sz w:val="24"/>
          <w:szCs w:val="24"/>
        </w:rPr>
      </w:pPr>
      <w:r w:rsidRPr="00EF5B4C">
        <w:rPr>
          <w:rStyle w:val="Emphasis"/>
          <w:rFonts w:ascii="Arial" w:hAnsi="Arial" w:cs="Arial"/>
          <w:sz w:val="24"/>
          <w:szCs w:val="24"/>
        </w:rPr>
        <w:lastRenderedPageBreak/>
        <w:t>Louis R. Gomtz Mejia et. al:, Managing Human Resources, Pearson Education ,2001.</w:t>
      </w:r>
    </w:p>
    <w:p w:rsidR="0066154B" w:rsidRPr="00EF5B4C" w:rsidRDefault="0066154B" w:rsidP="0066154B">
      <w:pPr>
        <w:pStyle w:val="ListParagraph"/>
        <w:numPr>
          <w:ilvl w:val="0"/>
          <w:numId w:val="1"/>
        </w:numPr>
        <w:spacing w:before="0" w:beforeAutospacing="0" w:after="0" w:afterAutospacing="0" w:line="276" w:lineRule="auto"/>
        <w:ind w:left="360"/>
        <w:rPr>
          <w:rStyle w:val="Emphasis"/>
          <w:rFonts w:ascii="Arial" w:hAnsi="Arial" w:cs="Arial"/>
          <w:i w:val="0"/>
          <w:iCs w:val="0"/>
          <w:sz w:val="24"/>
          <w:szCs w:val="24"/>
        </w:rPr>
      </w:pPr>
      <w:r w:rsidRPr="00EF5B4C">
        <w:rPr>
          <w:rStyle w:val="Emphasis"/>
          <w:rFonts w:ascii="Arial" w:hAnsi="Arial" w:cs="Arial"/>
          <w:sz w:val="24"/>
          <w:szCs w:val="24"/>
        </w:rPr>
        <w:t>Aswathappa, K., Human resources and Personnel Management, Tata McGraw Hill Pub. Co., Ltd., New Delhi.</w:t>
      </w:r>
    </w:p>
    <w:p w:rsidR="0066154B" w:rsidRPr="00EF5B4C" w:rsidRDefault="0066154B" w:rsidP="0066154B">
      <w:pPr>
        <w:pStyle w:val="ListParagraph"/>
        <w:numPr>
          <w:ilvl w:val="0"/>
          <w:numId w:val="1"/>
        </w:numPr>
        <w:spacing w:before="0" w:beforeAutospacing="0" w:after="0" w:afterAutospacing="0" w:line="276" w:lineRule="auto"/>
        <w:ind w:left="360"/>
        <w:rPr>
          <w:rStyle w:val="Emphasis"/>
          <w:rFonts w:ascii="Arial" w:hAnsi="Arial" w:cs="Arial"/>
          <w:i w:val="0"/>
          <w:iCs w:val="0"/>
          <w:sz w:val="24"/>
          <w:szCs w:val="24"/>
        </w:rPr>
      </w:pPr>
      <w:r w:rsidRPr="00EF5B4C">
        <w:rPr>
          <w:rStyle w:val="Emphasis"/>
          <w:rFonts w:ascii="Arial" w:hAnsi="Arial" w:cs="Arial"/>
          <w:sz w:val="24"/>
          <w:szCs w:val="24"/>
        </w:rPr>
        <w:t>V.S.P.Rao, Human Resource Management:Text&amp; Cases, Excel Books, Delhi.</w:t>
      </w:r>
    </w:p>
    <w:p w:rsidR="0066154B" w:rsidRPr="00EF5B4C" w:rsidRDefault="0066154B" w:rsidP="0066154B">
      <w:pPr>
        <w:pStyle w:val="ListParagraph"/>
        <w:numPr>
          <w:ilvl w:val="0"/>
          <w:numId w:val="1"/>
        </w:numPr>
        <w:spacing w:before="0" w:beforeAutospacing="0" w:after="0" w:afterAutospacing="0" w:line="276" w:lineRule="auto"/>
        <w:ind w:left="360"/>
        <w:rPr>
          <w:rStyle w:val="Emphasis"/>
          <w:rFonts w:ascii="Arial" w:hAnsi="Arial" w:cs="Arial"/>
          <w:i w:val="0"/>
          <w:iCs w:val="0"/>
          <w:sz w:val="24"/>
          <w:szCs w:val="24"/>
        </w:rPr>
      </w:pPr>
      <w:r w:rsidRPr="00EF5B4C">
        <w:rPr>
          <w:rStyle w:val="Emphasis"/>
          <w:rFonts w:ascii="Arial" w:hAnsi="Arial" w:cs="Arial"/>
          <w:sz w:val="24"/>
          <w:szCs w:val="24"/>
        </w:rPr>
        <w:t>Mamoria C.B. and Ghanakar, S.V., Personnel Management, Himalaya Publication House, New Delhi.</w:t>
      </w:r>
    </w:p>
    <w:p w:rsidR="0066154B" w:rsidRPr="00EF5B4C" w:rsidRDefault="0066154B" w:rsidP="0066154B">
      <w:pPr>
        <w:pStyle w:val="ListParagraph"/>
        <w:numPr>
          <w:ilvl w:val="0"/>
          <w:numId w:val="1"/>
        </w:numPr>
        <w:spacing w:before="0" w:beforeAutospacing="0" w:after="0" w:afterAutospacing="0" w:line="276" w:lineRule="auto"/>
        <w:ind w:left="360"/>
        <w:rPr>
          <w:rStyle w:val="Emphasis"/>
          <w:rFonts w:ascii="Arial" w:hAnsi="Arial" w:cs="Arial"/>
          <w:i w:val="0"/>
          <w:iCs w:val="0"/>
          <w:sz w:val="24"/>
          <w:szCs w:val="24"/>
        </w:rPr>
      </w:pPr>
      <w:r w:rsidRPr="00EF5B4C">
        <w:rPr>
          <w:rStyle w:val="Emphasis"/>
          <w:rFonts w:ascii="Arial" w:hAnsi="Arial" w:cs="Arial"/>
          <w:sz w:val="24"/>
          <w:szCs w:val="24"/>
        </w:rPr>
        <w:t>Dr.Rao, P.L., Comprehensive HRM, Excel Pub. New Delhi.</w:t>
      </w:r>
    </w:p>
    <w:p w:rsidR="0066154B" w:rsidRPr="00EF5B4C" w:rsidRDefault="0066154B" w:rsidP="0066154B">
      <w:pPr>
        <w:pStyle w:val="ListParagraph"/>
        <w:numPr>
          <w:ilvl w:val="0"/>
          <w:numId w:val="1"/>
        </w:numPr>
        <w:spacing w:before="0" w:beforeAutospacing="0" w:after="0" w:afterAutospacing="0" w:line="276" w:lineRule="auto"/>
        <w:ind w:left="360"/>
        <w:rPr>
          <w:rStyle w:val="Emphasis"/>
          <w:rFonts w:ascii="Arial" w:hAnsi="Arial" w:cs="Arial"/>
          <w:i w:val="0"/>
          <w:iCs w:val="0"/>
          <w:sz w:val="24"/>
          <w:szCs w:val="24"/>
        </w:rPr>
      </w:pPr>
      <w:r w:rsidRPr="00EF5B4C">
        <w:rPr>
          <w:rStyle w:val="Emphasis"/>
          <w:rFonts w:ascii="Arial" w:hAnsi="Arial" w:cs="Arial"/>
          <w:sz w:val="24"/>
          <w:szCs w:val="24"/>
        </w:rPr>
        <w:t>Venkatratnam C.S. and Srivastava, V.K., Personnel Management and HRM, Tata McGraw Hill Co.Ltd., New Delhi.</w:t>
      </w:r>
    </w:p>
    <w:p w:rsidR="0066154B" w:rsidRPr="00EF5B4C" w:rsidRDefault="0066154B" w:rsidP="0066154B">
      <w:pPr>
        <w:pStyle w:val="ListParagraph"/>
        <w:numPr>
          <w:ilvl w:val="0"/>
          <w:numId w:val="1"/>
        </w:numPr>
        <w:spacing w:before="0" w:beforeAutospacing="0" w:after="0" w:afterAutospacing="0" w:line="276" w:lineRule="auto"/>
        <w:ind w:left="360"/>
        <w:rPr>
          <w:rStyle w:val="Emphasis"/>
          <w:rFonts w:ascii="Arial" w:hAnsi="Arial" w:cs="Arial"/>
          <w:i w:val="0"/>
          <w:iCs w:val="0"/>
          <w:sz w:val="24"/>
          <w:szCs w:val="24"/>
        </w:rPr>
      </w:pPr>
      <w:r w:rsidRPr="00EF5B4C">
        <w:rPr>
          <w:rStyle w:val="Emphasis"/>
          <w:rFonts w:ascii="Arial" w:hAnsi="Arial" w:cs="Arial"/>
          <w:sz w:val="24"/>
          <w:szCs w:val="24"/>
        </w:rPr>
        <w:t>David, A.DeCenzo and Stephen P. Robbins, Fundamentals Of Human Resource Management, Wiley India, New Delhi, 2005(8</w:t>
      </w:r>
      <w:r w:rsidRPr="00EF5B4C">
        <w:rPr>
          <w:rStyle w:val="Emphasis"/>
          <w:rFonts w:ascii="Arial" w:hAnsi="Arial" w:cs="Arial"/>
          <w:sz w:val="24"/>
          <w:szCs w:val="24"/>
          <w:vertAlign w:val="superscript"/>
        </w:rPr>
        <w:t>th</w:t>
      </w:r>
      <w:r w:rsidRPr="00EF5B4C">
        <w:rPr>
          <w:rStyle w:val="Emphasis"/>
          <w:rFonts w:ascii="Arial" w:hAnsi="Arial" w:cs="Arial"/>
          <w:sz w:val="24"/>
          <w:szCs w:val="24"/>
        </w:rPr>
        <w:t xml:space="preserve"> Edition).</w:t>
      </w:r>
    </w:p>
    <w:p w:rsidR="0066154B" w:rsidRPr="00EF5B4C" w:rsidRDefault="0066154B" w:rsidP="0066154B">
      <w:pPr>
        <w:pStyle w:val="ListParagraph"/>
        <w:numPr>
          <w:ilvl w:val="0"/>
          <w:numId w:val="1"/>
        </w:numPr>
        <w:spacing w:before="0" w:beforeAutospacing="0" w:after="0" w:afterAutospacing="0" w:line="276" w:lineRule="auto"/>
        <w:ind w:left="360"/>
        <w:rPr>
          <w:rStyle w:val="Emphasis"/>
          <w:rFonts w:ascii="Arial" w:hAnsi="Arial" w:cs="Arial"/>
          <w:i w:val="0"/>
          <w:iCs w:val="0"/>
          <w:sz w:val="24"/>
          <w:szCs w:val="24"/>
        </w:rPr>
      </w:pPr>
      <w:r w:rsidRPr="00EF5B4C">
        <w:rPr>
          <w:rStyle w:val="Emphasis"/>
          <w:rFonts w:ascii="Arial" w:hAnsi="Arial" w:cs="Arial"/>
          <w:sz w:val="24"/>
          <w:szCs w:val="24"/>
        </w:rPr>
        <w:t>R.WayneMondy, Human Resource Management, Pearson Education, 2009(10</w:t>
      </w:r>
      <w:r w:rsidRPr="00EF5B4C">
        <w:rPr>
          <w:rStyle w:val="Emphasis"/>
          <w:rFonts w:ascii="Arial" w:hAnsi="Arial" w:cs="Arial"/>
          <w:sz w:val="24"/>
          <w:szCs w:val="24"/>
          <w:vertAlign w:val="superscript"/>
        </w:rPr>
        <w:t>th</w:t>
      </w:r>
      <w:r w:rsidRPr="00EF5B4C">
        <w:rPr>
          <w:rStyle w:val="Emphasis"/>
          <w:rFonts w:ascii="Arial" w:hAnsi="Arial" w:cs="Arial"/>
          <w:sz w:val="24"/>
          <w:szCs w:val="24"/>
        </w:rPr>
        <w:t xml:space="preserve"> Edition).</w:t>
      </w:r>
    </w:p>
    <w:p w:rsidR="0066154B" w:rsidRPr="00EF5B4C" w:rsidRDefault="0066154B" w:rsidP="0066154B">
      <w:pPr>
        <w:pStyle w:val="ListParagraph"/>
        <w:numPr>
          <w:ilvl w:val="0"/>
          <w:numId w:val="1"/>
        </w:numPr>
        <w:spacing w:before="0" w:beforeAutospacing="0" w:after="0" w:afterAutospacing="0" w:line="276" w:lineRule="auto"/>
        <w:ind w:left="360"/>
        <w:rPr>
          <w:rStyle w:val="Emphasis"/>
          <w:rFonts w:ascii="Arial" w:hAnsi="Arial" w:cs="Arial"/>
          <w:i w:val="0"/>
          <w:iCs w:val="0"/>
          <w:sz w:val="24"/>
          <w:szCs w:val="24"/>
        </w:rPr>
      </w:pPr>
      <w:r w:rsidRPr="00EF5B4C">
        <w:rPr>
          <w:rStyle w:val="Emphasis"/>
          <w:rFonts w:ascii="Arial" w:hAnsi="Arial" w:cs="Arial"/>
          <w:sz w:val="24"/>
          <w:szCs w:val="24"/>
        </w:rPr>
        <w:t>Indian Journal of Industrial Relations</w:t>
      </w:r>
    </w:p>
    <w:p w:rsidR="0066154B" w:rsidRPr="00EF5B4C" w:rsidRDefault="0066154B" w:rsidP="0066154B">
      <w:pPr>
        <w:pStyle w:val="ListParagraph"/>
        <w:numPr>
          <w:ilvl w:val="0"/>
          <w:numId w:val="1"/>
        </w:numPr>
        <w:spacing w:before="0" w:beforeAutospacing="0" w:after="0" w:afterAutospacing="0" w:line="276" w:lineRule="auto"/>
        <w:ind w:left="360"/>
        <w:rPr>
          <w:rStyle w:val="Emphasis"/>
          <w:rFonts w:ascii="Arial" w:hAnsi="Arial" w:cs="Arial"/>
          <w:i w:val="0"/>
          <w:iCs w:val="0"/>
          <w:sz w:val="24"/>
          <w:szCs w:val="24"/>
        </w:rPr>
      </w:pPr>
      <w:r w:rsidRPr="00EF5B4C">
        <w:rPr>
          <w:rStyle w:val="Emphasis"/>
          <w:rFonts w:ascii="Arial" w:hAnsi="Arial" w:cs="Arial"/>
          <w:sz w:val="24"/>
          <w:szCs w:val="24"/>
        </w:rPr>
        <w:t>Personnel Today.</w:t>
      </w:r>
    </w:p>
    <w:p w:rsidR="0066154B" w:rsidRPr="00EF5B4C" w:rsidRDefault="0066154B" w:rsidP="0066154B">
      <w:pPr>
        <w:pStyle w:val="ListParagraph"/>
        <w:numPr>
          <w:ilvl w:val="0"/>
          <w:numId w:val="1"/>
        </w:numPr>
        <w:spacing w:before="0" w:beforeAutospacing="0" w:after="0" w:afterAutospacing="0" w:line="276" w:lineRule="auto"/>
        <w:ind w:left="360"/>
        <w:rPr>
          <w:rStyle w:val="Emphasis"/>
          <w:rFonts w:ascii="Arial" w:hAnsi="Arial" w:cs="Arial"/>
          <w:i w:val="0"/>
          <w:iCs w:val="0"/>
          <w:sz w:val="24"/>
          <w:szCs w:val="24"/>
        </w:rPr>
      </w:pPr>
      <w:r w:rsidRPr="00EF5B4C">
        <w:rPr>
          <w:rStyle w:val="Emphasis"/>
          <w:rFonts w:ascii="Arial" w:hAnsi="Arial" w:cs="Arial"/>
          <w:sz w:val="24"/>
          <w:szCs w:val="24"/>
        </w:rPr>
        <w:t>Harvard Business Review.</w:t>
      </w:r>
    </w:p>
    <w:p w:rsidR="0066154B" w:rsidRPr="00EF5B4C" w:rsidRDefault="0066154B" w:rsidP="0066154B">
      <w:pPr>
        <w:rPr>
          <w:rFonts w:ascii="Arial" w:hAnsi="Arial" w:cs="Arial"/>
          <w:sz w:val="24"/>
          <w:szCs w:val="24"/>
        </w:rPr>
      </w:pPr>
    </w:p>
    <w:p w:rsidR="0066154B" w:rsidRDefault="0066154B" w:rsidP="0066154B">
      <w:pPr>
        <w:spacing w:after="0"/>
        <w:jc w:val="center"/>
        <w:rPr>
          <w:rFonts w:ascii="Arial" w:hAnsi="Arial" w:cs="Arial"/>
          <w:b/>
          <w:bCs/>
          <w:sz w:val="24"/>
          <w:szCs w:val="24"/>
        </w:rPr>
      </w:pPr>
      <w:r w:rsidRPr="00EF5B4C">
        <w:rPr>
          <w:rFonts w:ascii="Arial" w:hAnsi="Arial" w:cs="Arial"/>
          <w:b/>
          <w:bCs/>
          <w:sz w:val="24"/>
          <w:szCs w:val="24"/>
        </w:rPr>
        <w:t>102: Principles and Practice of Management</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 xml:space="preserve">Unit 1 - Management: Concept, Principles and Functions; Evolution of Management thought: Classical Approach: Scientific management approach, administration management: Neo – Classical approach – Human Relations Approach, Behavioral School Approach, Contribution of Peter Drucker. Modern Approaches: Systems Approach, Contingency Approach. </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2 - Management Process: Planning: Concept, definition, Objectives, Types, Strategic Planning; MBO; Decision making and Forecasting: Techniques and steps in decision making; Organizing: Structure, Nature, Types and Principles of Organization.</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3 - Directing: Definition, Nature, Leadership and Management; Motivation; Communication; Controlling: Concept and Importance, systems and process of control.</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4- Production: Concept, Objectives and Scope; Types of Production; Role of Operations Manager; Manufacturing vs. Service operations; Project Management.</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 xml:space="preserve">Unit 5 - Role of manager, functions and responsibilities; Era of Dynamic engagement: New organization environment; Globalization and Management; Ethics and Social Responsibility; Inventing and Re- Inventing organizations; Cultural and Multi culturalism; Quality Management: Contribution of Deming and Juran; Concepts of </w:t>
      </w:r>
      <w:r w:rsidRPr="00EF5B4C">
        <w:rPr>
          <w:rFonts w:ascii="Arial" w:hAnsi="Arial" w:cs="Arial"/>
          <w:sz w:val="24"/>
          <w:szCs w:val="24"/>
        </w:rPr>
        <w:lastRenderedPageBreak/>
        <w:t>Quality:  Kaizen, Six Sigma, Just-in-Time, Benchmarking, Business Process Reengineering.</w:t>
      </w:r>
    </w:p>
    <w:p w:rsidR="0066154B" w:rsidRPr="00EF5B4C" w:rsidRDefault="0066154B" w:rsidP="0066154B">
      <w:pPr>
        <w:spacing w:after="0"/>
        <w:ind w:firstLine="720"/>
        <w:jc w:val="both"/>
        <w:rPr>
          <w:rFonts w:ascii="Arial" w:hAnsi="Arial" w:cs="Arial"/>
          <w:sz w:val="24"/>
          <w:szCs w:val="24"/>
        </w:rPr>
      </w:pPr>
    </w:p>
    <w:p w:rsidR="0066154B" w:rsidRPr="00EF5B4C" w:rsidRDefault="0066154B" w:rsidP="0066154B">
      <w:pPr>
        <w:spacing w:after="0"/>
        <w:rPr>
          <w:rFonts w:ascii="Arial" w:hAnsi="Arial" w:cs="Arial"/>
          <w:b/>
          <w:bCs/>
          <w:i/>
          <w:iCs/>
          <w:color w:val="000000"/>
          <w:sz w:val="24"/>
          <w:szCs w:val="24"/>
        </w:rPr>
      </w:pPr>
      <w:r w:rsidRPr="00EF5B4C">
        <w:rPr>
          <w:rFonts w:ascii="Arial" w:hAnsi="Arial" w:cs="Arial"/>
          <w:b/>
          <w:bCs/>
          <w:i/>
          <w:iCs/>
          <w:color w:val="000000"/>
          <w:sz w:val="24"/>
          <w:szCs w:val="24"/>
        </w:rPr>
        <w:t>Case Analysis:</w:t>
      </w:r>
    </w:p>
    <w:p w:rsidR="0066154B" w:rsidRPr="00EF5B4C" w:rsidRDefault="0066154B" w:rsidP="0066154B">
      <w:pPr>
        <w:spacing w:after="0"/>
        <w:jc w:val="both"/>
        <w:rPr>
          <w:rFonts w:ascii="Arial" w:hAnsi="Arial" w:cs="Arial"/>
          <w:b/>
          <w:bCs/>
          <w:i/>
          <w:iCs/>
          <w:color w:val="000000"/>
          <w:sz w:val="24"/>
          <w:szCs w:val="24"/>
        </w:rPr>
      </w:pPr>
      <w:r w:rsidRPr="00EF5B4C">
        <w:rPr>
          <w:rFonts w:ascii="Arial" w:hAnsi="Arial" w:cs="Arial"/>
          <w:b/>
          <w:bCs/>
          <w:i/>
          <w:iCs/>
          <w:color w:val="000000"/>
          <w:sz w:val="24"/>
          <w:szCs w:val="24"/>
        </w:rPr>
        <w:t>Suggested Readings:</w:t>
      </w:r>
      <w:r w:rsidRPr="00EF5B4C">
        <w:rPr>
          <w:rFonts w:ascii="Arial" w:hAnsi="Arial" w:cs="Arial"/>
          <w:b/>
          <w:bCs/>
          <w:i/>
          <w:iCs/>
          <w:color w:val="000000"/>
          <w:sz w:val="24"/>
          <w:szCs w:val="24"/>
        </w:rPr>
        <w:tab/>
      </w:r>
    </w:p>
    <w:p w:rsidR="0066154B" w:rsidRPr="00EF5B4C" w:rsidRDefault="0066154B" w:rsidP="0066154B">
      <w:pPr>
        <w:pStyle w:val="ListParagraph"/>
        <w:numPr>
          <w:ilvl w:val="0"/>
          <w:numId w:val="2"/>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Stoner, James A.F., Freeman R.Edward and Gilbert, Daniel R., Management, Prentice Hall of India Pvt. Ltd., New Delhi,2009(7</w:t>
      </w:r>
      <w:r w:rsidRPr="00EF5B4C">
        <w:rPr>
          <w:rFonts w:ascii="Arial" w:hAnsi="Arial" w:cs="Arial"/>
          <w:color w:val="000000"/>
          <w:sz w:val="24"/>
          <w:szCs w:val="24"/>
          <w:vertAlign w:val="superscript"/>
        </w:rPr>
        <w:t>th</w:t>
      </w:r>
      <w:r w:rsidRPr="00EF5B4C">
        <w:rPr>
          <w:rFonts w:ascii="Arial" w:hAnsi="Arial" w:cs="Arial"/>
          <w:color w:val="000000"/>
          <w:sz w:val="24"/>
          <w:szCs w:val="24"/>
        </w:rPr>
        <w:t xml:space="preserve"> Edition).</w:t>
      </w:r>
    </w:p>
    <w:p w:rsidR="0066154B" w:rsidRPr="00EF5B4C" w:rsidRDefault="0066154B" w:rsidP="0066154B">
      <w:pPr>
        <w:pStyle w:val="ListParagraph"/>
        <w:numPr>
          <w:ilvl w:val="0"/>
          <w:numId w:val="2"/>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Koontz and Heinz Weihrich, Essentials of Management, Penguin Books, New Delhi, 2006(Reprint).</w:t>
      </w:r>
    </w:p>
    <w:p w:rsidR="0066154B" w:rsidRPr="00EF5B4C" w:rsidRDefault="0066154B" w:rsidP="0066154B">
      <w:pPr>
        <w:pStyle w:val="ListParagraph"/>
        <w:numPr>
          <w:ilvl w:val="0"/>
          <w:numId w:val="2"/>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Sherlekar, S.A., Management, Himalaya Publishing House, Mumbai.</w:t>
      </w:r>
    </w:p>
    <w:p w:rsidR="0066154B" w:rsidRPr="00EF5B4C" w:rsidRDefault="0066154B" w:rsidP="0066154B">
      <w:pPr>
        <w:pStyle w:val="ListParagraph"/>
        <w:numPr>
          <w:ilvl w:val="0"/>
          <w:numId w:val="2"/>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Tripathy, P.C. and P.N.P. Reddy, Management, Tata McGraw Hill, New Delhi, 2007(3</w:t>
      </w:r>
      <w:r w:rsidRPr="00EF5B4C">
        <w:rPr>
          <w:rFonts w:ascii="Arial" w:hAnsi="Arial" w:cs="Arial"/>
          <w:color w:val="000000"/>
          <w:sz w:val="24"/>
          <w:szCs w:val="24"/>
          <w:vertAlign w:val="superscript"/>
        </w:rPr>
        <w:t>rd</w:t>
      </w:r>
      <w:r w:rsidRPr="00EF5B4C">
        <w:rPr>
          <w:rFonts w:ascii="Arial" w:hAnsi="Arial" w:cs="Arial"/>
          <w:color w:val="000000"/>
          <w:sz w:val="24"/>
          <w:szCs w:val="24"/>
        </w:rPr>
        <w:t xml:space="preserve"> Edition).</w:t>
      </w:r>
    </w:p>
    <w:p w:rsidR="0066154B" w:rsidRPr="00EF5B4C" w:rsidRDefault="0066154B" w:rsidP="0066154B">
      <w:pPr>
        <w:pStyle w:val="ListParagraph"/>
        <w:numPr>
          <w:ilvl w:val="0"/>
          <w:numId w:val="2"/>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Robbins Stephen, P. and Mary Coulter, Management, Pearson Education Ltd., New Delhi.</w:t>
      </w:r>
    </w:p>
    <w:p w:rsidR="0066154B" w:rsidRPr="00EF5B4C" w:rsidRDefault="0066154B" w:rsidP="0066154B">
      <w:pPr>
        <w:pStyle w:val="ListParagraph"/>
        <w:numPr>
          <w:ilvl w:val="0"/>
          <w:numId w:val="2"/>
        </w:numPr>
        <w:spacing w:before="0" w:beforeAutospacing="0" w:after="0" w:afterAutospacing="0" w:line="276" w:lineRule="auto"/>
        <w:ind w:left="360"/>
        <w:rPr>
          <w:rStyle w:val="Emphasis"/>
          <w:rFonts w:ascii="Arial" w:hAnsi="Arial" w:cs="Arial"/>
          <w:i w:val="0"/>
          <w:iCs w:val="0"/>
          <w:color w:val="000000"/>
          <w:sz w:val="24"/>
          <w:szCs w:val="24"/>
        </w:rPr>
      </w:pPr>
      <w:r w:rsidRPr="00EF5B4C">
        <w:rPr>
          <w:rFonts w:ascii="Arial" w:hAnsi="Arial" w:cs="Arial"/>
          <w:color w:val="000000"/>
          <w:sz w:val="24"/>
          <w:szCs w:val="24"/>
        </w:rPr>
        <w:t xml:space="preserve">Carol W. Ellis, Management skills for new managers, </w:t>
      </w:r>
      <w:r w:rsidRPr="00EF5B4C">
        <w:rPr>
          <w:rStyle w:val="Emphasis"/>
          <w:rFonts w:ascii="Arial" w:hAnsi="Arial" w:cs="Arial"/>
          <w:sz w:val="24"/>
          <w:szCs w:val="24"/>
        </w:rPr>
        <w:t>Prentice Hall of India, New Delhi.</w:t>
      </w:r>
    </w:p>
    <w:p w:rsidR="0066154B" w:rsidRPr="00EF5B4C" w:rsidRDefault="0066154B" w:rsidP="0066154B">
      <w:pPr>
        <w:pStyle w:val="ListParagraph"/>
        <w:numPr>
          <w:ilvl w:val="0"/>
          <w:numId w:val="2"/>
        </w:numPr>
        <w:spacing w:before="0" w:beforeAutospacing="0" w:after="0" w:afterAutospacing="0" w:line="276" w:lineRule="auto"/>
        <w:ind w:left="360"/>
        <w:rPr>
          <w:rStyle w:val="Emphasis"/>
          <w:rFonts w:ascii="Arial" w:hAnsi="Arial" w:cs="Arial"/>
          <w:i w:val="0"/>
          <w:iCs w:val="0"/>
          <w:color w:val="000000"/>
          <w:sz w:val="24"/>
          <w:szCs w:val="24"/>
        </w:rPr>
      </w:pPr>
      <w:r w:rsidRPr="00EF5B4C">
        <w:rPr>
          <w:rStyle w:val="Emphasis"/>
          <w:rFonts w:ascii="Arial" w:hAnsi="Arial" w:cs="Arial"/>
          <w:sz w:val="24"/>
          <w:szCs w:val="24"/>
        </w:rPr>
        <w:t>Rao, V.S.P and Hari Krishna, V., Management Text and cases, Excel Books, New Delhi.</w:t>
      </w:r>
    </w:p>
    <w:p w:rsidR="0066154B" w:rsidRPr="00EF5B4C" w:rsidRDefault="0066154B" w:rsidP="0066154B">
      <w:pPr>
        <w:pStyle w:val="ListParagraph"/>
        <w:numPr>
          <w:ilvl w:val="0"/>
          <w:numId w:val="2"/>
        </w:numPr>
        <w:spacing w:before="0" w:beforeAutospacing="0" w:after="0" w:afterAutospacing="0" w:line="276" w:lineRule="auto"/>
        <w:ind w:left="360"/>
        <w:rPr>
          <w:rFonts w:ascii="Arial" w:hAnsi="Arial" w:cs="Arial"/>
          <w:sz w:val="24"/>
          <w:szCs w:val="24"/>
        </w:rPr>
      </w:pPr>
      <w:r w:rsidRPr="00EF5B4C">
        <w:rPr>
          <w:rFonts w:ascii="Arial" w:hAnsi="Arial" w:cs="Arial"/>
          <w:sz w:val="24"/>
          <w:szCs w:val="24"/>
        </w:rPr>
        <w:t>Sherlekar, Management, Himalaya Publishing House, Mumbai.</w:t>
      </w:r>
    </w:p>
    <w:p w:rsidR="0066154B" w:rsidRPr="00EF5B4C" w:rsidRDefault="0066154B" w:rsidP="0066154B">
      <w:pPr>
        <w:pStyle w:val="ListParagraph"/>
        <w:numPr>
          <w:ilvl w:val="0"/>
          <w:numId w:val="2"/>
        </w:numPr>
        <w:spacing w:before="0" w:beforeAutospacing="0" w:after="0" w:afterAutospacing="0" w:line="276" w:lineRule="auto"/>
        <w:ind w:left="360"/>
        <w:rPr>
          <w:rFonts w:ascii="Arial" w:hAnsi="Arial" w:cs="Arial"/>
          <w:sz w:val="24"/>
          <w:szCs w:val="24"/>
        </w:rPr>
      </w:pPr>
      <w:r w:rsidRPr="00EF5B4C">
        <w:rPr>
          <w:rFonts w:ascii="Arial" w:hAnsi="Arial" w:cs="Arial"/>
          <w:sz w:val="24"/>
          <w:szCs w:val="24"/>
        </w:rPr>
        <w:t>Aswathappa and ShridharaBhat, Production and Operations Management, Himalaya Publishing House, Mumbai.</w:t>
      </w:r>
    </w:p>
    <w:p w:rsidR="0066154B" w:rsidRPr="00EF5B4C" w:rsidRDefault="0066154B" w:rsidP="0066154B">
      <w:pPr>
        <w:pStyle w:val="ListParagraph"/>
        <w:numPr>
          <w:ilvl w:val="0"/>
          <w:numId w:val="2"/>
        </w:numPr>
        <w:spacing w:before="0" w:beforeAutospacing="0" w:after="0" w:afterAutospacing="0" w:line="276" w:lineRule="auto"/>
        <w:ind w:left="360"/>
        <w:rPr>
          <w:rFonts w:ascii="Arial" w:hAnsi="Arial" w:cs="Arial"/>
          <w:sz w:val="24"/>
          <w:szCs w:val="24"/>
        </w:rPr>
      </w:pPr>
      <w:r w:rsidRPr="00EF5B4C">
        <w:rPr>
          <w:rFonts w:ascii="Arial" w:hAnsi="Arial" w:cs="Arial"/>
          <w:sz w:val="24"/>
          <w:szCs w:val="24"/>
        </w:rPr>
        <w:t>R.P.Selvam, Production and Operation Management, Prentice Hall of India, New Delhi.</w:t>
      </w:r>
    </w:p>
    <w:p w:rsidR="0066154B" w:rsidRPr="00EF5B4C" w:rsidRDefault="0066154B" w:rsidP="0066154B">
      <w:pPr>
        <w:pStyle w:val="ListParagraph"/>
        <w:numPr>
          <w:ilvl w:val="0"/>
          <w:numId w:val="2"/>
        </w:numPr>
        <w:spacing w:before="0" w:beforeAutospacing="0" w:after="0" w:afterAutospacing="0" w:line="276" w:lineRule="auto"/>
        <w:ind w:left="360"/>
        <w:rPr>
          <w:rFonts w:ascii="Arial" w:hAnsi="Arial" w:cs="Arial"/>
          <w:sz w:val="24"/>
          <w:szCs w:val="24"/>
        </w:rPr>
      </w:pPr>
      <w:r w:rsidRPr="00EF5B4C">
        <w:rPr>
          <w:rFonts w:ascii="Arial" w:hAnsi="Arial" w:cs="Arial"/>
          <w:sz w:val="24"/>
          <w:szCs w:val="24"/>
        </w:rPr>
        <w:t>Mikel Harry and Richard Schroeder – Six Sigma,CrownBusiness,New Delhi,2006(Paper Back Edition).</w:t>
      </w:r>
    </w:p>
    <w:p w:rsidR="0066154B" w:rsidRPr="00EF5B4C" w:rsidRDefault="0066154B" w:rsidP="0066154B">
      <w:pPr>
        <w:pStyle w:val="ListParagraph"/>
        <w:numPr>
          <w:ilvl w:val="0"/>
          <w:numId w:val="2"/>
        </w:numPr>
        <w:spacing w:before="0" w:beforeAutospacing="0" w:after="0" w:afterAutospacing="0" w:line="276" w:lineRule="auto"/>
        <w:ind w:left="360"/>
        <w:rPr>
          <w:rFonts w:ascii="Arial" w:hAnsi="Arial" w:cs="Arial"/>
          <w:sz w:val="24"/>
          <w:szCs w:val="24"/>
        </w:rPr>
      </w:pPr>
      <w:r w:rsidRPr="00EF5B4C">
        <w:rPr>
          <w:rFonts w:ascii="Arial" w:hAnsi="Arial" w:cs="Arial"/>
          <w:sz w:val="24"/>
          <w:szCs w:val="24"/>
        </w:rPr>
        <w:t>Subbaraju, R., ISO 9000 Path to TQM, Allied Pub. Ltd., Chennai.</w:t>
      </w:r>
    </w:p>
    <w:p w:rsidR="0066154B" w:rsidRPr="00EF5B4C" w:rsidRDefault="0066154B" w:rsidP="0066154B">
      <w:pPr>
        <w:pStyle w:val="ListParagraph"/>
        <w:numPr>
          <w:ilvl w:val="0"/>
          <w:numId w:val="2"/>
        </w:numPr>
        <w:spacing w:before="0" w:beforeAutospacing="0" w:after="0" w:afterAutospacing="0" w:line="276" w:lineRule="auto"/>
        <w:ind w:left="360"/>
        <w:rPr>
          <w:rFonts w:ascii="Arial" w:hAnsi="Arial" w:cs="Arial"/>
          <w:sz w:val="24"/>
          <w:szCs w:val="24"/>
        </w:rPr>
      </w:pPr>
      <w:r w:rsidRPr="00EF5B4C">
        <w:rPr>
          <w:rFonts w:ascii="Arial" w:hAnsi="Arial" w:cs="Arial"/>
          <w:sz w:val="24"/>
          <w:szCs w:val="24"/>
        </w:rPr>
        <w:t>Lal, H., Total Quality Management, New Age International P. Ltd., Calcutta.</w:t>
      </w:r>
    </w:p>
    <w:p w:rsidR="0066154B" w:rsidRPr="00EF5B4C" w:rsidRDefault="0066154B" w:rsidP="0066154B">
      <w:pPr>
        <w:pStyle w:val="NormalWeb"/>
        <w:spacing w:before="0" w:beforeAutospacing="0" w:after="0" w:afterAutospacing="0" w:line="276" w:lineRule="auto"/>
        <w:jc w:val="center"/>
        <w:rPr>
          <w:rFonts w:ascii="Arial" w:hAnsi="Arial" w:cs="Arial"/>
          <w:b/>
          <w:bCs/>
        </w:rPr>
      </w:pPr>
    </w:p>
    <w:p w:rsidR="0066154B" w:rsidRDefault="0066154B" w:rsidP="0066154B">
      <w:pPr>
        <w:pStyle w:val="NormalWeb"/>
        <w:spacing w:before="0" w:beforeAutospacing="0" w:after="0" w:afterAutospacing="0" w:line="276" w:lineRule="auto"/>
        <w:jc w:val="center"/>
        <w:rPr>
          <w:rFonts w:ascii="Arial" w:hAnsi="Arial" w:cs="Arial"/>
          <w:b/>
          <w:bCs/>
        </w:rPr>
      </w:pPr>
      <w:r w:rsidRPr="00EF5B4C">
        <w:rPr>
          <w:rFonts w:ascii="Arial" w:hAnsi="Arial" w:cs="Arial"/>
          <w:b/>
          <w:bCs/>
        </w:rPr>
        <w:t>Course 103: Labour Legislation and Case Law I</w:t>
      </w:r>
    </w:p>
    <w:p w:rsidR="0066154B" w:rsidRPr="00EF5B4C" w:rsidRDefault="0066154B" w:rsidP="0066154B">
      <w:pPr>
        <w:pStyle w:val="NormalWeb"/>
        <w:spacing w:before="0" w:beforeAutospacing="0" w:after="0" w:afterAutospacing="0" w:line="276" w:lineRule="auto"/>
        <w:jc w:val="center"/>
        <w:rPr>
          <w:rFonts w:ascii="Arial" w:hAnsi="Arial" w:cs="Arial"/>
          <w:b/>
          <w:bCs/>
        </w:rPr>
      </w:pPr>
    </w:p>
    <w:p w:rsidR="0066154B" w:rsidRDefault="0066154B" w:rsidP="0066154B">
      <w:pPr>
        <w:pStyle w:val="NormalWeb"/>
        <w:spacing w:before="0" w:beforeAutospacing="0" w:after="0" w:afterAutospacing="0" w:line="276" w:lineRule="auto"/>
        <w:ind w:firstLine="720"/>
        <w:jc w:val="both"/>
        <w:rPr>
          <w:rFonts w:ascii="Arial" w:hAnsi="Arial" w:cs="Arial"/>
        </w:rPr>
      </w:pPr>
      <w:r w:rsidRPr="00EF5B4C">
        <w:rPr>
          <w:rFonts w:ascii="Arial" w:hAnsi="Arial" w:cs="Arial"/>
        </w:rPr>
        <w:t>Unit I : Industrial Jurisprudence: Concept and Scope; Principles of Labour Legislation; Growth  of  Labour Legislations in India; Indian Constitution and Labour Legislation; Concept of Social justice and Natural Justice.  ILO Conventions and Recommendations and their Impact on Labour Legislation; Labour Legislation and Judicial Activism.</w:t>
      </w:r>
    </w:p>
    <w:p w:rsidR="0066154B" w:rsidRPr="00EF5B4C" w:rsidRDefault="0066154B" w:rsidP="0066154B">
      <w:pPr>
        <w:pStyle w:val="NormalWeb"/>
        <w:spacing w:before="0" w:beforeAutospacing="0" w:after="0" w:afterAutospacing="0" w:line="276" w:lineRule="auto"/>
        <w:ind w:firstLine="720"/>
        <w:jc w:val="both"/>
        <w:rPr>
          <w:rFonts w:ascii="Arial" w:hAnsi="Arial" w:cs="Arial"/>
        </w:rPr>
      </w:pPr>
    </w:p>
    <w:p w:rsidR="0066154B" w:rsidRPr="00EF5B4C" w:rsidRDefault="0066154B" w:rsidP="0066154B">
      <w:pPr>
        <w:pStyle w:val="NormalWeb"/>
        <w:spacing w:before="0" w:beforeAutospacing="0" w:after="0" w:afterAutospacing="0" w:line="276" w:lineRule="auto"/>
        <w:jc w:val="both"/>
        <w:rPr>
          <w:rFonts w:ascii="Arial" w:hAnsi="Arial" w:cs="Arial"/>
        </w:rPr>
      </w:pPr>
      <w:r w:rsidRPr="00EF5B4C">
        <w:rPr>
          <w:rFonts w:ascii="Arial" w:hAnsi="Arial" w:cs="Arial"/>
        </w:rPr>
        <w:t>Unit II:   The Factories Act, 1948 and its Rules (AP)   The A.P. Factories and Establishments (National, Festival and other    Holidays) Act, 1974 and its Rules.</w:t>
      </w:r>
    </w:p>
    <w:p w:rsidR="0066154B" w:rsidRPr="00EF5B4C" w:rsidRDefault="0066154B" w:rsidP="0066154B">
      <w:pPr>
        <w:pStyle w:val="NormalWeb"/>
        <w:spacing w:before="0" w:beforeAutospacing="0" w:after="0" w:afterAutospacing="0" w:line="276" w:lineRule="auto"/>
        <w:jc w:val="both"/>
        <w:rPr>
          <w:rFonts w:ascii="Arial" w:hAnsi="Arial" w:cs="Arial"/>
        </w:rPr>
      </w:pPr>
      <w:r w:rsidRPr="00EF5B4C">
        <w:rPr>
          <w:rFonts w:ascii="Arial" w:hAnsi="Arial" w:cs="Arial"/>
        </w:rPr>
        <w:t>Unit III:  The Mines Act, 1952 and its Rules</w:t>
      </w:r>
    </w:p>
    <w:p w:rsidR="0066154B" w:rsidRDefault="0066154B" w:rsidP="0066154B">
      <w:pPr>
        <w:pStyle w:val="NormalWeb"/>
        <w:spacing w:before="0" w:beforeAutospacing="0" w:after="0" w:afterAutospacing="0" w:line="276" w:lineRule="auto"/>
        <w:ind w:left="720"/>
        <w:jc w:val="both"/>
        <w:rPr>
          <w:rFonts w:ascii="Arial" w:hAnsi="Arial" w:cs="Arial"/>
        </w:rPr>
      </w:pPr>
      <w:r w:rsidRPr="00EF5B4C">
        <w:rPr>
          <w:rFonts w:ascii="Arial" w:hAnsi="Arial" w:cs="Arial"/>
        </w:rPr>
        <w:t>  The Plantation Labour Act, 1951</w:t>
      </w:r>
    </w:p>
    <w:p w:rsidR="0066154B" w:rsidRPr="00EF5B4C" w:rsidRDefault="0066154B" w:rsidP="0066154B">
      <w:pPr>
        <w:pStyle w:val="NormalWeb"/>
        <w:spacing w:before="0" w:beforeAutospacing="0" w:after="0" w:afterAutospacing="0" w:line="276" w:lineRule="auto"/>
        <w:ind w:left="720"/>
        <w:jc w:val="both"/>
        <w:rPr>
          <w:rFonts w:ascii="Arial" w:hAnsi="Arial" w:cs="Arial"/>
        </w:rPr>
      </w:pPr>
    </w:p>
    <w:p w:rsidR="0066154B" w:rsidRPr="00EF5B4C" w:rsidRDefault="0066154B" w:rsidP="0066154B">
      <w:pPr>
        <w:pStyle w:val="NormalWeb"/>
        <w:spacing w:before="0" w:beforeAutospacing="0" w:after="0" w:afterAutospacing="0" w:line="276" w:lineRule="auto"/>
        <w:jc w:val="both"/>
        <w:rPr>
          <w:rFonts w:ascii="Arial" w:hAnsi="Arial" w:cs="Arial"/>
        </w:rPr>
      </w:pPr>
      <w:r w:rsidRPr="00EF5B4C">
        <w:rPr>
          <w:rFonts w:ascii="Arial" w:hAnsi="Arial" w:cs="Arial"/>
        </w:rPr>
        <w:t>Unit IV:  The Contract Labour Regulation and Abolition Act, 1970 and its Rules.</w:t>
      </w:r>
    </w:p>
    <w:p w:rsidR="0066154B" w:rsidRDefault="0066154B" w:rsidP="0066154B">
      <w:pPr>
        <w:pStyle w:val="NormalWeb"/>
        <w:spacing w:before="0" w:beforeAutospacing="0" w:after="0" w:afterAutospacing="0" w:line="276" w:lineRule="auto"/>
        <w:ind w:left="720"/>
        <w:jc w:val="both"/>
        <w:rPr>
          <w:rFonts w:ascii="Arial" w:hAnsi="Arial" w:cs="Arial"/>
        </w:rPr>
      </w:pPr>
      <w:r w:rsidRPr="00EF5B4C">
        <w:rPr>
          <w:rFonts w:ascii="Arial" w:hAnsi="Arial" w:cs="Arial"/>
        </w:rPr>
        <w:t>   The Apprentice Act, 1961</w:t>
      </w:r>
    </w:p>
    <w:p w:rsidR="0066154B" w:rsidRDefault="0066154B" w:rsidP="0066154B">
      <w:pPr>
        <w:pStyle w:val="NormalWeb"/>
        <w:spacing w:before="0" w:beforeAutospacing="0" w:after="0" w:afterAutospacing="0" w:line="276" w:lineRule="auto"/>
        <w:ind w:left="720"/>
        <w:jc w:val="both"/>
        <w:rPr>
          <w:rFonts w:ascii="Arial" w:hAnsi="Arial" w:cs="Arial"/>
        </w:rPr>
      </w:pPr>
      <w:r w:rsidRPr="00EF5B4C">
        <w:rPr>
          <w:rFonts w:ascii="Arial" w:hAnsi="Arial" w:cs="Arial"/>
        </w:rPr>
        <w:t>   The Child Labour (Prohibitions and Regulation) Act, 1986</w:t>
      </w:r>
    </w:p>
    <w:p w:rsidR="0066154B" w:rsidRPr="00EF5B4C" w:rsidRDefault="0066154B" w:rsidP="0066154B">
      <w:pPr>
        <w:pStyle w:val="NormalWeb"/>
        <w:spacing w:before="0" w:beforeAutospacing="0" w:after="0" w:afterAutospacing="0" w:line="276" w:lineRule="auto"/>
        <w:ind w:left="720"/>
        <w:jc w:val="both"/>
        <w:rPr>
          <w:rFonts w:ascii="Arial" w:hAnsi="Arial" w:cs="Arial"/>
        </w:rPr>
      </w:pPr>
    </w:p>
    <w:p w:rsidR="0066154B" w:rsidRPr="00EF5B4C" w:rsidRDefault="0066154B" w:rsidP="0066154B">
      <w:pPr>
        <w:pStyle w:val="NormalWeb"/>
        <w:spacing w:before="0" w:beforeAutospacing="0" w:after="0" w:afterAutospacing="0" w:line="276" w:lineRule="auto"/>
        <w:jc w:val="both"/>
        <w:rPr>
          <w:rFonts w:ascii="Arial" w:hAnsi="Arial" w:cs="Arial"/>
        </w:rPr>
      </w:pPr>
      <w:r w:rsidRPr="00EF5B4C">
        <w:rPr>
          <w:rFonts w:ascii="Arial" w:hAnsi="Arial" w:cs="Arial"/>
        </w:rPr>
        <w:t>Unit V:  The A.P. Shops and Establishment Act, 1988 and its Rules</w:t>
      </w:r>
    </w:p>
    <w:p w:rsidR="0066154B" w:rsidRPr="00EF5B4C" w:rsidRDefault="0066154B" w:rsidP="0066154B">
      <w:pPr>
        <w:pStyle w:val="NormalWeb"/>
        <w:spacing w:before="0" w:beforeAutospacing="0" w:after="0" w:afterAutospacing="0" w:line="276" w:lineRule="auto"/>
        <w:ind w:left="720"/>
        <w:jc w:val="both"/>
        <w:rPr>
          <w:rFonts w:ascii="Arial" w:hAnsi="Arial" w:cs="Arial"/>
        </w:rPr>
      </w:pPr>
      <w:r w:rsidRPr="00EF5B4C">
        <w:rPr>
          <w:rFonts w:ascii="Arial" w:hAnsi="Arial" w:cs="Arial"/>
        </w:rPr>
        <w:t>  The Employment Exchanges (Compulsory Notification of Vacancies) Act, 1959.</w:t>
      </w:r>
    </w:p>
    <w:p w:rsidR="0066154B" w:rsidRDefault="0066154B" w:rsidP="0066154B">
      <w:pPr>
        <w:pStyle w:val="NormalWeb"/>
        <w:spacing w:before="0" w:beforeAutospacing="0" w:after="0" w:afterAutospacing="0" w:line="276" w:lineRule="auto"/>
        <w:ind w:left="720"/>
        <w:jc w:val="both"/>
        <w:rPr>
          <w:rFonts w:ascii="Arial" w:hAnsi="Arial" w:cs="Arial"/>
        </w:rPr>
      </w:pPr>
      <w:r w:rsidRPr="00EF5B4C">
        <w:rPr>
          <w:rFonts w:ascii="Arial" w:hAnsi="Arial" w:cs="Arial"/>
        </w:rPr>
        <w:t>The Motor Transport Workers Act, 1961.</w:t>
      </w:r>
    </w:p>
    <w:p w:rsidR="0066154B" w:rsidRPr="00EF5B4C" w:rsidRDefault="0066154B" w:rsidP="0066154B">
      <w:pPr>
        <w:pStyle w:val="NormalWeb"/>
        <w:spacing w:before="0" w:beforeAutospacing="0" w:after="0" w:afterAutospacing="0" w:line="276" w:lineRule="auto"/>
        <w:ind w:left="720"/>
        <w:jc w:val="both"/>
        <w:rPr>
          <w:rFonts w:ascii="Arial" w:hAnsi="Arial" w:cs="Arial"/>
        </w:rPr>
      </w:pPr>
    </w:p>
    <w:p w:rsidR="0066154B" w:rsidRPr="00EF5B4C" w:rsidRDefault="0066154B" w:rsidP="0066154B">
      <w:pPr>
        <w:pStyle w:val="NormalWeb"/>
        <w:spacing w:before="0" w:beforeAutospacing="0" w:after="0" w:afterAutospacing="0" w:line="276" w:lineRule="auto"/>
        <w:jc w:val="both"/>
        <w:rPr>
          <w:rFonts w:ascii="Arial" w:hAnsi="Arial" w:cs="Arial"/>
        </w:rPr>
      </w:pPr>
      <w:r w:rsidRPr="00EF5B4C">
        <w:rPr>
          <w:rFonts w:ascii="Arial" w:hAnsi="Arial" w:cs="Arial"/>
          <w:b/>
          <w:bCs/>
          <w:i/>
          <w:iCs/>
        </w:rPr>
        <w:t>Case Laws:</w:t>
      </w:r>
    </w:p>
    <w:p w:rsidR="0066154B" w:rsidRPr="00DA2D90" w:rsidRDefault="0066154B" w:rsidP="0066154B">
      <w:pPr>
        <w:pStyle w:val="NormalWeb"/>
        <w:spacing w:before="0" w:beforeAutospacing="0" w:after="0" w:afterAutospacing="0" w:line="276" w:lineRule="auto"/>
        <w:jc w:val="both"/>
        <w:rPr>
          <w:rFonts w:ascii="Arial" w:hAnsi="Arial" w:cs="Arial"/>
          <w:b/>
          <w:i/>
        </w:rPr>
      </w:pPr>
      <w:r w:rsidRPr="00DA2D90">
        <w:rPr>
          <w:rFonts w:ascii="Arial" w:hAnsi="Arial" w:cs="Arial"/>
          <w:b/>
          <w:i/>
        </w:rPr>
        <w:t>The Factories Act 1948</w:t>
      </w:r>
    </w:p>
    <w:p w:rsidR="0066154B" w:rsidRPr="00EF5B4C" w:rsidRDefault="0066154B" w:rsidP="0066154B">
      <w:pPr>
        <w:pStyle w:val="NormalWeb"/>
        <w:numPr>
          <w:ilvl w:val="0"/>
          <w:numId w:val="3"/>
        </w:numPr>
        <w:spacing w:before="0" w:beforeAutospacing="0" w:after="0" w:afterAutospacing="0" w:line="276" w:lineRule="auto"/>
        <w:ind w:left="567"/>
        <w:jc w:val="both"/>
        <w:rPr>
          <w:rFonts w:ascii="Arial" w:hAnsi="Arial" w:cs="Arial"/>
        </w:rPr>
      </w:pPr>
      <w:r w:rsidRPr="00EF5B4C">
        <w:rPr>
          <w:rFonts w:ascii="Arial" w:hAnsi="Arial" w:cs="Arial"/>
        </w:rPr>
        <w:t>J.K Industries Ltd Vs chief Inspector of Factories and Others, 1996 (96) (SC)</w:t>
      </w:r>
    </w:p>
    <w:p w:rsidR="0066154B" w:rsidRPr="00EF5B4C" w:rsidRDefault="0066154B" w:rsidP="0066154B">
      <w:pPr>
        <w:pStyle w:val="NormalWeb"/>
        <w:numPr>
          <w:ilvl w:val="0"/>
          <w:numId w:val="3"/>
        </w:numPr>
        <w:spacing w:before="0" w:beforeAutospacing="0" w:after="0" w:afterAutospacing="0" w:line="276" w:lineRule="auto"/>
        <w:ind w:left="567"/>
        <w:jc w:val="both"/>
        <w:rPr>
          <w:rFonts w:ascii="Arial" w:hAnsi="Arial" w:cs="Arial"/>
        </w:rPr>
      </w:pPr>
      <w:r w:rsidRPr="00EF5B4C">
        <w:rPr>
          <w:rFonts w:ascii="Arial" w:hAnsi="Arial" w:cs="Arial"/>
        </w:rPr>
        <w:t>Ardeshir. H. BhiwandiwalaVs state of Bombay,AIR: 1962(SC) (29)</w:t>
      </w:r>
    </w:p>
    <w:p w:rsidR="0066154B" w:rsidRPr="00EF5B4C" w:rsidRDefault="0066154B" w:rsidP="0066154B">
      <w:pPr>
        <w:pStyle w:val="NormalWeb"/>
        <w:numPr>
          <w:ilvl w:val="0"/>
          <w:numId w:val="3"/>
        </w:numPr>
        <w:spacing w:before="0" w:beforeAutospacing="0" w:after="0" w:afterAutospacing="0" w:line="276" w:lineRule="auto"/>
        <w:ind w:left="567"/>
        <w:jc w:val="both"/>
        <w:rPr>
          <w:rFonts w:ascii="Arial" w:hAnsi="Arial" w:cs="Arial"/>
        </w:rPr>
      </w:pPr>
      <w:r w:rsidRPr="00EF5B4C">
        <w:rPr>
          <w:rFonts w:ascii="Arial" w:hAnsi="Arial" w:cs="Arial"/>
        </w:rPr>
        <w:t>Indian Petrochemicals Corporation Ltd and another VsShramikSena and others, AIR 1999(SC) (2577)</w:t>
      </w:r>
    </w:p>
    <w:p w:rsidR="0066154B" w:rsidRPr="00EF5B4C" w:rsidRDefault="0066154B" w:rsidP="0066154B">
      <w:pPr>
        <w:pStyle w:val="NormalWeb"/>
        <w:numPr>
          <w:ilvl w:val="0"/>
          <w:numId w:val="3"/>
        </w:numPr>
        <w:spacing w:before="0" w:beforeAutospacing="0" w:after="0" w:afterAutospacing="0" w:line="276" w:lineRule="auto"/>
        <w:ind w:left="567"/>
        <w:jc w:val="both"/>
        <w:rPr>
          <w:rFonts w:ascii="Arial" w:hAnsi="Arial" w:cs="Arial"/>
        </w:rPr>
      </w:pPr>
      <w:r w:rsidRPr="00EF5B4C">
        <w:rPr>
          <w:rFonts w:ascii="Arial" w:hAnsi="Arial" w:cs="Arial"/>
        </w:rPr>
        <w:t>Bharat Fritz Werner Ltd &amp; others Vs State of Karnataka, 2001(1) LLJ763 (sc)</w:t>
      </w:r>
    </w:p>
    <w:p w:rsidR="0066154B" w:rsidRPr="00DA2D90" w:rsidRDefault="0066154B" w:rsidP="0066154B">
      <w:pPr>
        <w:spacing w:after="0"/>
        <w:jc w:val="both"/>
        <w:rPr>
          <w:rFonts w:ascii="Arial" w:hAnsi="Arial" w:cs="Arial"/>
          <w:b/>
          <w:i/>
          <w:sz w:val="24"/>
          <w:szCs w:val="24"/>
        </w:rPr>
      </w:pPr>
      <w:r w:rsidRPr="00DA2D90">
        <w:rPr>
          <w:rFonts w:ascii="Arial" w:hAnsi="Arial" w:cs="Arial"/>
          <w:b/>
          <w:i/>
          <w:sz w:val="24"/>
          <w:szCs w:val="24"/>
        </w:rPr>
        <w:t>The Contract Labour (Regulation &amp; Abolition) Act, 1970</w:t>
      </w:r>
    </w:p>
    <w:p w:rsidR="0066154B" w:rsidRPr="00EF5B4C" w:rsidRDefault="0066154B" w:rsidP="0066154B">
      <w:pPr>
        <w:pStyle w:val="NormalWeb"/>
        <w:numPr>
          <w:ilvl w:val="0"/>
          <w:numId w:val="4"/>
        </w:numPr>
        <w:spacing w:before="0" w:beforeAutospacing="0" w:after="0" w:afterAutospacing="0" w:line="276" w:lineRule="auto"/>
        <w:ind w:left="567"/>
        <w:jc w:val="both"/>
        <w:rPr>
          <w:rFonts w:ascii="Arial" w:hAnsi="Arial" w:cs="Arial"/>
        </w:rPr>
      </w:pPr>
      <w:r w:rsidRPr="00EF5B4C">
        <w:rPr>
          <w:rFonts w:ascii="Arial" w:hAnsi="Arial" w:cs="Arial"/>
        </w:rPr>
        <w:t>Air India Statutory Corporation Vs United Labour Union &amp; other, 1997(76) FLR 273(sc)</w:t>
      </w:r>
    </w:p>
    <w:p w:rsidR="0066154B" w:rsidRPr="00EF5B4C" w:rsidRDefault="0066154B" w:rsidP="0066154B">
      <w:pPr>
        <w:pStyle w:val="NormalWeb"/>
        <w:numPr>
          <w:ilvl w:val="0"/>
          <w:numId w:val="4"/>
        </w:numPr>
        <w:spacing w:before="0" w:beforeAutospacing="0" w:after="0" w:afterAutospacing="0" w:line="276" w:lineRule="auto"/>
        <w:ind w:left="567"/>
        <w:jc w:val="both"/>
        <w:rPr>
          <w:rFonts w:ascii="Arial" w:hAnsi="Arial" w:cs="Arial"/>
        </w:rPr>
      </w:pPr>
      <w:r w:rsidRPr="00EF5B4C">
        <w:rPr>
          <w:rFonts w:ascii="Arial" w:hAnsi="Arial" w:cs="Arial"/>
        </w:rPr>
        <w:t>SAIL &amp; others Vs National Union of Water Front Workers &amp; other, 2001 II LLJ 1087</w:t>
      </w:r>
    </w:p>
    <w:p w:rsidR="0066154B" w:rsidRPr="00EF5B4C" w:rsidRDefault="0066154B" w:rsidP="0066154B">
      <w:pPr>
        <w:pStyle w:val="NormalWeb"/>
        <w:numPr>
          <w:ilvl w:val="0"/>
          <w:numId w:val="4"/>
        </w:numPr>
        <w:spacing w:before="0" w:beforeAutospacing="0" w:after="0" w:afterAutospacing="0" w:line="276" w:lineRule="auto"/>
        <w:ind w:left="567"/>
        <w:jc w:val="both"/>
        <w:rPr>
          <w:rFonts w:ascii="Arial" w:hAnsi="Arial" w:cs="Arial"/>
        </w:rPr>
      </w:pPr>
      <w:r w:rsidRPr="00EF5B4C">
        <w:rPr>
          <w:rFonts w:ascii="Arial" w:hAnsi="Arial" w:cs="Arial"/>
        </w:rPr>
        <w:t>Haldia Refinery Canteen Employees Union &amp; others Vs M/s India Oil Corporation Limited &amp; others,2005 LLR 529.</w:t>
      </w:r>
    </w:p>
    <w:p w:rsidR="0066154B" w:rsidRPr="00DA2D90" w:rsidRDefault="0066154B" w:rsidP="0066154B">
      <w:pPr>
        <w:pStyle w:val="NormalWeb"/>
        <w:spacing w:before="0" w:beforeAutospacing="0" w:after="0" w:afterAutospacing="0" w:line="276" w:lineRule="auto"/>
        <w:jc w:val="both"/>
        <w:rPr>
          <w:rFonts w:ascii="Arial" w:hAnsi="Arial" w:cs="Arial"/>
          <w:b/>
          <w:i/>
        </w:rPr>
      </w:pPr>
      <w:r w:rsidRPr="00DA2D90">
        <w:rPr>
          <w:rFonts w:ascii="Arial" w:hAnsi="Arial" w:cs="Arial"/>
          <w:b/>
          <w:i/>
        </w:rPr>
        <w:t>The Employment Exchange (Compulsory Notification of Vacancies) Act, 1959</w:t>
      </w:r>
    </w:p>
    <w:p w:rsidR="0066154B" w:rsidRPr="00EF5B4C" w:rsidRDefault="0066154B" w:rsidP="0066154B">
      <w:pPr>
        <w:pStyle w:val="NormalWeb"/>
        <w:numPr>
          <w:ilvl w:val="0"/>
          <w:numId w:val="5"/>
        </w:numPr>
        <w:spacing w:before="0" w:beforeAutospacing="0" w:after="0" w:afterAutospacing="0" w:line="276" w:lineRule="auto"/>
        <w:ind w:left="567"/>
        <w:jc w:val="both"/>
        <w:rPr>
          <w:rFonts w:ascii="Arial" w:hAnsi="Arial" w:cs="Arial"/>
        </w:rPr>
      </w:pPr>
      <w:r w:rsidRPr="00EF5B4C">
        <w:rPr>
          <w:rFonts w:ascii="Arial" w:hAnsi="Arial" w:cs="Arial"/>
        </w:rPr>
        <w:t>DD.KaliVs State of Maharastra, 1997(1) LLN 704</w:t>
      </w:r>
    </w:p>
    <w:p w:rsidR="0066154B" w:rsidRPr="00DA2D90" w:rsidRDefault="0066154B" w:rsidP="0066154B">
      <w:pPr>
        <w:pStyle w:val="NormalWeb"/>
        <w:spacing w:before="0" w:beforeAutospacing="0" w:after="0" w:afterAutospacing="0" w:line="276" w:lineRule="auto"/>
        <w:jc w:val="both"/>
        <w:rPr>
          <w:rFonts w:ascii="Arial" w:hAnsi="Arial" w:cs="Arial"/>
          <w:b/>
          <w:i/>
        </w:rPr>
      </w:pPr>
      <w:r w:rsidRPr="00DA2D90">
        <w:rPr>
          <w:rFonts w:ascii="Arial" w:hAnsi="Arial" w:cs="Arial"/>
          <w:b/>
          <w:i/>
        </w:rPr>
        <w:t>The A.P Shops &amp; Establishments Act 1988</w:t>
      </w:r>
    </w:p>
    <w:p w:rsidR="0066154B" w:rsidRPr="00EF5B4C" w:rsidRDefault="0066154B" w:rsidP="0066154B">
      <w:pPr>
        <w:pStyle w:val="NormalWeb"/>
        <w:numPr>
          <w:ilvl w:val="0"/>
          <w:numId w:val="6"/>
        </w:numPr>
        <w:spacing w:before="0" w:beforeAutospacing="0" w:after="0" w:afterAutospacing="0" w:line="276" w:lineRule="auto"/>
        <w:ind w:left="567"/>
        <w:jc w:val="both"/>
        <w:rPr>
          <w:rFonts w:ascii="Arial" w:hAnsi="Arial" w:cs="Arial"/>
        </w:rPr>
      </w:pPr>
      <w:r w:rsidRPr="00EF5B4C">
        <w:rPr>
          <w:rFonts w:ascii="Arial" w:hAnsi="Arial" w:cs="Arial"/>
        </w:rPr>
        <w:t>Kirloskar Consultants Limited Vs ESI corporation, 2001 LLR 57 (sc)</w:t>
      </w:r>
    </w:p>
    <w:p w:rsidR="0066154B" w:rsidRPr="00DA2D90" w:rsidRDefault="0066154B" w:rsidP="0066154B">
      <w:pPr>
        <w:pStyle w:val="NormalWeb"/>
        <w:spacing w:before="0" w:beforeAutospacing="0" w:after="0" w:afterAutospacing="0" w:line="276" w:lineRule="auto"/>
        <w:jc w:val="both"/>
        <w:rPr>
          <w:rFonts w:ascii="Arial" w:hAnsi="Arial" w:cs="Arial"/>
          <w:b/>
          <w:i/>
        </w:rPr>
      </w:pPr>
      <w:r w:rsidRPr="00DA2D90">
        <w:rPr>
          <w:rFonts w:ascii="Arial" w:hAnsi="Arial" w:cs="Arial"/>
          <w:b/>
          <w:i/>
        </w:rPr>
        <w:t>Child Labour (Prohibition &amp; Regulation) Act, 1986</w:t>
      </w:r>
    </w:p>
    <w:p w:rsidR="0066154B" w:rsidRDefault="0066154B" w:rsidP="0066154B">
      <w:pPr>
        <w:pStyle w:val="NormalWeb"/>
        <w:numPr>
          <w:ilvl w:val="0"/>
          <w:numId w:val="7"/>
        </w:numPr>
        <w:spacing w:before="0" w:beforeAutospacing="0" w:after="0" w:afterAutospacing="0" w:line="276" w:lineRule="auto"/>
        <w:ind w:left="567"/>
        <w:jc w:val="both"/>
        <w:rPr>
          <w:rFonts w:ascii="Arial" w:hAnsi="Arial" w:cs="Arial"/>
        </w:rPr>
      </w:pPr>
      <w:r w:rsidRPr="00EF5B4C">
        <w:rPr>
          <w:rFonts w:ascii="Arial" w:hAnsi="Arial" w:cs="Arial"/>
        </w:rPr>
        <w:t>McMehetaVs State of Tamilnadu&amp; others, 1993 (1) SCC 645</w:t>
      </w:r>
    </w:p>
    <w:p w:rsidR="0066154B" w:rsidRPr="00EF5B4C" w:rsidRDefault="0066154B" w:rsidP="0066154B">
      <w:pPr>
        <w:pStyle w:val="NormalWeb"/>
        <w:spacing w:before="0" w:beforeAutospacing="0" w:after="0" w:afterAutospacing="0" w:line="276" w:lineRule="auto"/>
        <w:ind w:left="567"/>
        <w:jc w:val="both"/>
        <w:rPr>
          <w:rFonts w:ascii="Arial" w:hAnsi="Arial" w:cs="Arial"/>
        </w:rPr>
      </w:pPr>
    </w:p>
    <w:p w:rsidR="0066154B" w:rsidRPr="00EF5B4C" w:rsidRDefault="0066154B" w:rsidP="0066154B">
      <w:pPr>
        <w:pStyle w:val="NormalWeb"/>
        <w:spacing w:before="0" w:beforeAutospacing="0" w:after="0" w:afterAutospacing="0" w:line="276" w:lineRule="auto"/>
        <w:jc w:val="both"/>
        <w:rPr>
          <w:rFonts w:ascii="Arial" w:hAnsi="Arial" w:cs="Arial"/>
          <w:b/>
          <w:bCs/>
        </w:rPr>
      </w:pPr>
      <w:r w:rsidRPr="00EF5B4C">
        <w:rPr>
          <w:rFonts w:ascii="Arial" w:hAnsi="Arial" w:cs="Arial"/>
          <w:b/>
          <w:bCs/>
          <w:i/>
          <w:iCs/>
          <w:color w:val="000000"/>
        </w:rPr>
        <w:t>Suggested Readings:</w:t>
      </w:r>
    </w:p>
    <w:p w:rsidR="0066154B" w:rsidRPr="00EF5B4C" w:rsidRDefault="0066154B" w:rsidP="0066154B">
      <w:pPr>
        <w:pStyle w:val="ListParagraph"/>
        <w:numPr>
          <w:ilvl w:val="0"/>
          <w:numId w:val="8"/>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 xml:space="preserve"> Malik, P.L., Industrial Law; Eastern Book Company, Lucknow.</w:t>
      </w:r>
    </w:p>
    <w:p w:rsidR="0066154B" w:rsidRPr="00EF5B4C" w:rsidRDefault="0066154B" w:rsidP="0066154B">
      <w:pPr>
        <w:pStyle w:val="ListParagraph"/>
        <w:numPr>
          <w:ilvl w:val="0"/>
          <w:numId w:val="8"/>
        </w:numPr>
        <w:spacing w:before="0" w:beforeAutospacing="0" w:after="0" w:afterAutospacing="0" w:line="276" w:lineRule="auto"/>
        <w:ind w:left="360"/>
        <w:rPr>
          <w:rFonts w:ascii="Arial" w:hAnsi="Arial" w:cs="Arial"/>
          <w:color w:val="000000"/>
          <w:sz w:val="24"/>
          <w:szCs w:val="24"/>
        </w:rPr>
      </w:pPr>
      <w:r w:rsidRPr="00EF5B4C">
        <w:rPr>
          <w:rFonts w:ascii="Arial" w:hAnsi="Arial" w:cs="Arial"/>
          <w:sz w:val="24"/>
          <w:szCs w:val="24"/>
        </w:rPr>
        <w:t> </w:t>
      </w:r>
      <w:r w:rsidRPr="00EF5B4C">
        <w:rPr>
          <w:rFonts w:ascii="Arial" w:hAnsi="Arial" w:cs="Arial"/>
          <w:color w:val="000000"/>
          <w:sz w:val="24"/>
          <w:szCs w:val="24"/>
        </w:rPr>
        <w:t>Goswami, V.G., Labour and Industrial Relations Law, Central Law Agency, Allahabad.</w:t>
      </w:r>
    </w:p>
    <w:p w:rsidR="0066154B" w:rsidRPr="00EF5B4C" w:rsidRDefault="0066154B" w:rsidP="0066154B">
      <w:pPr>
        <w:pStyle w:val="ListParagraph"/>
        <w:numPr>
          <w:ilvl w:val="0"/>
          <w:numId w:val="8"/>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Agarwal, S.L., Labour Relations Law in India, Mc.Millan Company of India Ltd., New Delhi.</w:t>
      </w:r>
    </w:p>
    <w:p w:rsidR="0066154B" w:rsidRPr="00EF5B4C" w:rsidRDefault="0066154B" w:rsidP="0066154B">
      <w:pPr>
        <w:pStyle w:val="ListParagraph"/>
        <w:numPr>
          <w:ilvl w:val="0"/>
          <w:numId w:val="8"/>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Sharma, A.M., Industrial Jurisprudence, Himala Pub. House, New Delhi.</w:t>
      </w:r>
    </w:p>
    <w:p w:rsidR="0066154B" w:rsidRPr="00EF5B4C" w:rsidRDefault="0066154B" w:rsidP="0066154B">
      <w:pPr>
        <w:pStyle w:val="ListParagraph"/>
        <w:numPr>
          <w:ilvl w:val="0"/>
          <w:numId w:val="8"/>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Mishra P.N., Labour and Industrial Laws, Central Law Publishing, Allahabad.</w:t>
      </w:r>
    </w:p>
    <w:p w:rsidR="0066154B" w:rsidRPr="00EF5B4C" w:rsidRDefault="0066154B" w:rsidP="0066154B">
      <w:pPr>
        <w:pStyle w:val="ListParagraph"/>
        <w:numPr>
          <w:ilvl w:val="0"/>
          <w:numId w:val="8"/>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Vaidyanathan, N., ILO Conventions and India, Minerva Associates, Calcutta.</w:t>
      </w:r>
    </w:p>
    <w:p w:rsidR="0066154B" w:rsidRPr="00EF5B4C" w:rsidRDefault="0066154B" w:rsidP="0066154B">
      <w:pPr>
        <w:pStyle w:val="ListParagraph"/>
        <w:numPr>
          <w:ilvl w:val="0"/>
          <w:numId w:val="8"/>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Sinha, P.R.N., Industrial Relations and Labour Legislations, Oxford and IBH Publishing Co., New Delhi.</w:t>
      </w:r>
    </w:p>
    <w:p w:rsidR="0066154B" w:rsidRPr="00EF5B4C" w:rsidRDefault="0066154B" w:rsidP="0066154B">
      <w:pPr>
        <w:pStyle w:val="ListParagraph"/>
        <w:numPr>
          <w:ilvl w:val="0"/>
          <w:numId w:val="8"/>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lastRenderedPageBreak/>
        <w:t>PrabhakarRao, D.V.S.R., Contract Labour: Abolition and Absorption, Law Publishing House, Allahabad.</w:t>
      </w:r>
    </w:p>
    <w:p w:rsidR="0066154B" w:rsidRPr="00EF5B4C" w:rsidRDefault="0066154B" w:rsidP="0066154B">
      <w:pPr>
        <w:pStyle w:val="ListParagraph"/>
        <w:numPr>
          <w:ilvl w:val="0"/>
          <w:numId w:val="8"/>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A.P Factories Rules, 1950.</w:t>
      </w:r>
    </w:p>
    <w:p w:rsidR="0066154B" w:rsidRPr="00DA2D90" w:rsidRDefault="0066154B" w:rsidP="0066154B">
      <w:pPr>
        <w:spacing w:after="0"/>
        <w:jc w:val="both"/>
        <w:rPr>
          <w:rFonts w:ascii="Arial" w:hAnsi="Arial" w:cs="Arial"/>
          <w:b/>
          <w:i/>
          <w:iCs/>
          <w:color w:val="000000"/>
          <w:sz w:val="24"/>
          <w:szCs w:val="24"/>
        </w:rPr>
      </w:pPr>
      <w:r w:rsidRPr="00DA2D90">
        <w:rPr>
          <w:rFonts w:ascii="Arial" w:hAnsi="Arial" w:cs="Arial"/>
          <w:b/>
          <w:i/>
          <w:iCs/>
          <w:color w:val="000000"/>
          <w:sz w:val="24"/>
          <w:szCs w:val="24"/>
        </w:rPr>
        <w:t>Journals:</w:t>
      </w:r>
    </w:p>
    <w:p w:rsidR="0066154B" w:rsidRPr="00EF5B4C" w:rsidRDefault="0066154B" w:rsidP="0066154B">
      <w:pPr>
        <w:pStyle w:val="ListParagraph"/>
        <w:numPr>
          <w:ilvl w:val="0"/>
          <w:numId w:val="9"/>
        </w:numPr>
        <w:spacing w:before="0" w:beforeAutospacing="0" w:after="0" w:afterAutospacing="0" w:line="276" w:lineRule="auto"/>
        <w:rPr>
          <w:rFonts w:ascii="Arial" w:hAnsi="Arial" w:cs="Arial"/>
          <w:color w:val="000000"/>
          <w:sz w:val="24"/>
          <w:szCs w:val="24"/>
        </w:rPr>
      </w:pPr>
      <w:r w:rsidRPr="00EF5B4C">
        <w:rPr>
          <w:rFonts w:ascii="Arial" w:hAnsi="Arial" w:cs="Arial"/>
          <w:color w:val="000000"/>
          <w:sz w:val="24"/>
          <w:szCs w:val="24"/>
        </w:rPr>
        <w:t>Labour Law Reporter.</w:t>
      </w:r>
    </w:p>
    <w:p w:rsidR="0066154B" w:rsidRPr="00EF5B4C" w:rsidRDefault="0066154B" w:rsidP="0066154B">
      <w:pPr>
        <w:pStyle w:val="ListParagraph"/>
        <w:numPr>
          <w:ilvl w:val="0"/>
          <w:numId w:val="9"/>
        </w:numPr>
        <w:spacing w:before="0" w:beforeAutospacing="0" w:after="0" w:afterAutospacing="0" w:line="276" w:lineRule="auto"/>
        <w:rPr>
          <w:rFonts w:ascii="Arial" w:hAnsi="Arial" w:cs="Arial"/>
          <w:color w:val="000000"/>
          <w:sz w:val="24"/>
          <w:szCs w:val="24"/>
        </w:rPr>
      </w:pPr>
      <w:r w:rsidRPr="00EF5B4C">
        <w:rPr>
          <w:rFonts w:ascii="Arial" w:hAnsi="Arial" w:cs="Arial"/>
          <w:color w:val="000000"/>
          <w:sz w:val="24"/>
          <w:szCs w:val="24"/>
        </w:rPr>
        <w:t>Labour Law Journal.</w:t>
      </w:r>
    </w:p>
    <w:p w:rsidR="0066154B" w:rsidRPr="00EF5B4C" w:rsidRDefault="0066154B" w:rsidP="0066154B">
      <w:pPr>
        <w:spacing w:after="0"/>
        <w:rPr>
          <w:rFonts w:ascii="Arial" w:hAnsi="Arial" w:cs="Arial"/>
          <w:color w:val="000000"/>
          <w:sz w:val="24"/>
          <w:szCs w:val="24"/>
        </w:rPr>
      </w:pPr>
    </w:p>
    <w:p w:rsidR="0066154B" w:rsidRPr="00EF5B4C" w:rsidRDefault="0066154B" w:rsidP="0066154B">
      <w:pPr>
        <w:pStyle w:val="NormalWeb"/>
        <w:spacing w:before="0" w:beforeAutospacing="0" w:after="0" w:afterAutospacing="0" w:line="276" w:lineRule="auto"/>
        <w:jc w:val="center"/>
        <w:rPr>
          <w:rFonts w:ascii="Arial" w:hAnsi="Arial" w:cs="Arial"/>
          <w:b/>
          <w:bCs/>
        </w:rPr>
      </w:pPr>
    </w:p>
    <w:p w:rsidR="0066154B" w:rsidRDefault="0066154B" w:rsidP="0066154B">
      <w:pPr>
        <w:pStyle w:val="NormalWeb"/>
        <w:spacing w:before="0" w:beforeAutospacing="0" w:after="0" w:afterAutospacing="0" w:line="276" w:lineRule="auto"/>
        <w:jc w:val="center"/>
        <w:rPr>
          <w:rFonts w:ascii="Arial" w:hAnsi="Arial" w:cs="Arial"/>
          <w:b/>
          <w:bCs/>
        </w:rPr>
      </w:pPr>
      <w:r w:rsidRPr="00EF5B4C">
        <w:rPr>
          <w:rFonts w:ascii="Arial" w:hAnsi="Arial" w:cs="Arial"/>
          <w:b/>
          <w:bCs/>
        </w:rPr>
        <w:t>Course 104: Industrial, Managerial Economics</w:t>
      </w:r>
    </w:p>
    <w:p w:rsidR="0066154B" w:rsidRPr="00EF5B4C" w:rsidRDefault="0066154B" w:rsidP="0066154B">
      <w:pPr>
        <w:pStyle w:val="NormalWeb"/>
        <w:spacing w:before="0" w:beforeAutospacing="0" w:after="0" w:afterAutospacing="0" w:line="276" w:lineRule="auto"/>
        <w:jc w:val="center"/>
        <w:rPr>
          <w:rFonts w:ascii="Arial" w:hAnsi="Arial" w:cs="Arial"/>
          <w:b/>
          <w:bCs/>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1: Labour Economics: Nature and Scope; Industrial Revolution: social and economic consequences; Labour problems and developing economy; LabourMarket :Concept, composition to workforce  participation, supply and demand; Flexibility and Rigidities in the Indian Labour Market; Changing Profile of Indian worker.</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2: Economic Systems: Capitalism, Socialism, Communism, Mixed; Economy, Economics of Employment: Theories of Employment; Full Employment.</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3: Location of Industry; Factors of Location; Theories of Location, State policy on location; Factors Determining the size of a firm, Optimum Firm.</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4: Managerial Economics: Meaning and Scope; Characteristics and significance, Role and Responsibilities of Managerial Economist.</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 xml:space="preserve">Unit 5: Demand and Supply: Meaning and determinants; Methods of demand forecasting – Inventory Cost Management - Inflation: Meaning, Causes and Remedies – Deflation. </w:t>
      </w:r>
    </w:p>
    <w:p w:rsidR="0066154B" w:rsidRPr="00EF5B4C" w:rsidRDefault="0066154B" w:rsidP="0066154B">
      <w:pPr>
        <w:spacing w:after="0"/>
        <w:ind w:firstLine="720"/>
        <w:jc w:val="both"/>
        <w:rPr>
          <w:rFonts w:ascii="Arial" w:hAnsi="Arial" w:cs="Arial"/>
          <w:sz w:val="24"/>
          <w:szCs w:val="24"/>
        </w:rPr>
      </w:pPr>
    </w:p>
    <w:p w:rsidR="0066154B" w:rsidRPr="00EF5B4C" w:rsidRDefault="0066154B" w:rsidP="0066154B">
      <w:pPr>
        <w:spacing w:after="0"/>
        <w:jc w:val="both"/>
        <w:rPr>
          <w:rFonts w:ascii="Arial" w:hAnsi="Arial" w:cs="Arial"/>
          <w:i/>
          <w:iCs/>
          <w:color w:val="000000"/>
          <w:sz w:val="24"/>
          <w:szCs w:val="24"/>
        </w:rPr>
      </w:pPr>
      <w:r w:rsidRPr="00EF5B4C">
        <w:rPr>
          <w:rFonts w:ascii="Arial" w:hAnsi="Arial" w:cs="Arial"/>
          <w:sz w:val="24"/>
          <w:szCs w:val="24"/>
        </w:rPr>
        <w:t> </w:t>
      </w:r>
      <w:r w:rsidRPr="00EF5B4C">
        <w:rPr>
          <w:rFonts w:ascii="Arial" w:hAnsi="Arial" w:cs="Arial"/>
          <w:b/>
          <w:bCs/>
          <w:i/>
          <w:iCs/>
          <w:color w:val="000000"/>
          <w:sz w:val="24"/>
          <w:szCs w:val="24"/>
        </w:rPr>
        <w:t>Suggested Readings</w:t>
      </w:r>
      <w:r w:rsidRPr="00EF5B4C">
        <w:rPr>
          <w:rFonts w:ascii="Arial" w:hAnsi="Arial" w:cs="Arial"/>
          <w:i/>
          <w:iCs/>
          <w:color w:val="000000"/>
          <w:sz w:val="24"/>
          <w:szCs w:val="24"/>
        </w:rPr>
        <w:t>:</w:t>
      </w:r>
    </w:p>
    <w:p w:rsidR="0066154B" w:rsidRPr="00EF5B4C" w:rsidRDefault="0066154B" w:rsidP="0066154B">
      <w:pPr>
        <w:pStyle w:val="ListParagraph"/>
        <w:numPr>
          <w:ilvl w:val="0"/>
          <w:numId w:val="10"/>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Dewet K.K., Modern Economic Theory, ShyamLal Charitable Trust, New Delhi.</w:t>
      </w:r>
    </w:p>
    <w:p w:rsidR="0066154B" w:rsidRPr="00EF5B4C" w:rsidRDefault="0066154B" w:rsidP="0066154B">
      <w:pPr>
        <w:pStyle w:val="ListParagraph"/>
        <w:numPr>
          <w:ilvl w:val="0"/>
          <w:numId w:val="10"/>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Stephen Smith,Labour Economics,Routledge,London,2003(2</w:t>
      </w:r>
      <w:r w:rsidRPr="00EF5B4C">
        <w:rPr>
          <w:rFonts w:ascii="Arial" w:hAnsi="Arial" w:cs="Arial"/>
          <w:color w:val="000000"/>
          <w:sz w:val="24"/>
          <w:szCs w:val="24"/>
          <w:vertAlign w:val="superscript"/>
        </w:rPr>
        <w:t>nd</w:t>
      </w:r>
      <w:r w:rsidRPr="00EF5B4C">
        <w:rPr>
          <w:rFonts w:ascii="Arial" w:hAnsi="Arial" w:cs="Arial"/>
          <w:color w:val="000000"/>
          <w:sz w:val="24"/>
          <w:szCs w:val="24"/>
        </w:rPr>
        <w:t xml:space="preserve"> Edition).</w:t>
      </w:r>
    </w:p>
    <w:p w:rsidR="0066154B" w:rsidRPr="00EF5B4C" w:rsidRDefault="0066154B" w:rsidP="0066154B">
      <w:pPr>
        <w:pStyle w:val="ListParagraph"/>
        <w:numPr>
          <w:ilvl w:val="0"/>
          <w:numId w:val="10"/>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MukudMahajan,S.D.Geet,Industrial and LabourEconomics,Ninah Prakashan,Pune,2008.</w:t>
      </w:r>
    </w:p>
    <w:p w:rsidR="0066154B" w:rsidRPr="00EF5B4C" w:rsidRDefault="0066154B" w:rsidP="0066154B">
      <w:pPr>
        <w:pStyle w:val="ListParagraph"/>
        <w:numPr>
          <w:ilvl w:val="0"/>
          <w:numId w:val="10"/>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Mehata, P.L., Comprehensive Mahagerial Economics, Sultan Chand &amp; Sons, New Delhi.</w:t>
      </w:r>
    </w:p>
    <w:p w:rsidR="0066154B" w:rsidRPr="00EF5B4C" w:rsidRDefault="0066154B" w:rsidP="0066154B">
      <w:pPr>
        <w:pStyle w:val="ListParagraph"/>
        <w:numPr>
          <w:ilvl w:val="0"/>
          <w:numId w:val="10"/>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Sivayya, K.V., &amp; Das, V.B.M., Industrial Economy of India, Sultan Chand, New Delhi.</w:t>
      </w:r>
    </w:p>
    <w:p w:rsidR="0066154B" w:rsidRPr="00EF5B4C" w:rsidRDefault="0066154B" w:rsidP="0066154B">
      <w:pPr>
        <w:pStyle w:val="ListParagraph"/>
        <w:numPr>
          <w:ilvl w:val="0"/>
          <w:numId w:val="10"/>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Kuchhal, S.C., The Industrial Economy, Chaitanya Publishing House, Allahabad.</w:t>
      </w:r>
    </w:p>
    <w:p w:rsidR="0066154B" w:rsidRPr="00EF5B4C" w:rsidRDefault="0066154B" w:rsidP="0066154B">
      <w:pPr>
        <w:pStyle w:val="ListParagraph"/>
        <w:numPr>
          <w:ilvl w:val="0"/>
          <w:numId w:val="10"/>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Joel Dean – Managerial Economics</w:t>
      </w:r>
    </w:p>
    <w:p w:rsidR="0066154B" w:rsidRPr="00EF5B4C" w:rsidRDefault="0066154B" w:rsidP="0066154B">
      <w:pPr>
        <w:pStyle w:val="ListParagraph"/>
        <w:numPr>
          <w:ilvl w:val="0"/>
          <w:numId w:val="10"/>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Guptha GS, Managerial Economics, Tata McGraw Hill, New Delhi.</w:t>
      </w:r>
    </w:p>
    <w:p w:rsidR="0066154B" w:rsidRPr="00EF5B4C" w:rsidRDefault="0066154B" w:rsidP="0066154B">
      <w:pPr>
        <w:pStyle w:val="ListParagraph"/>
        <w:numPr>
          <w:ilvl w:val="0"/>
          <w:numId w:val="10"/>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lastRenderedPageBreak/>
        <w:t>Bhagoliwala, T.N., Economics of Labour and Industrial Relations, SahityaBhawan Publishing, Agra.</w:t>
      </w:r>
    </w:p>
    <w:p w:rsidR="0066154B" w:rsidRPr="00EF5B4C" w:rsidRDefault="0066154B" w:rsidP="0066154B">
      <w:pPr>
        <w:pStyle w:val="ListParagraph"/>
        <w:numPr>
          <w:ilvl w:val="0"/>
          <w:numId w:val="10"/>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Bartlliwal, R.R, Industrial economics, New Age International pvt.ltd New Delhi.</w:t>
      </w:r>
    </w:p>
    <w:p w:rsidR="0066154B" w:rsidRPr="00EF5B4C" w:rsidRDefault="0066154B" w:rsidP="0066154B">
      <w:pPr>
        <w:pStyle w:val="ListParagraph"/>
        <w:numPr>
          <w:ilvl w:val="0"/>
          <w:numId w:val="10"/>
        </w:numPr>
        <w:spacing w:before="0" w:beforeAutospacing="0" w:after="0" w:afterAutospacing="0" w:line="276" w:lineRule="auto"/>
        <w:ind w:left="360"/>
        <w:rPr>
          <w:rFonts w:ascii="Arial" w:hAnsi="Arial" w:cs="Arial"/>
          <w:color w:val="000000"/>
          <w:sz w:val="24"/>
          <w:szCs w:val="24"/>
        </w:rPr>
      </w:pPr>
      <w:r w:rsidRPr="00EF5B4C">
        <w:rPr>
          <w:rFonts w:ascii="Arial" w:hAnsi="Arial" w:cs="Arial"/>
          <w:sz w:val="24"/>
          <w:szCs w:val="24"/>
        </w:rPr>
        <w:t>ManikKhor, Coping with Technological Change, Response Books, New Delhi.</w:t>
      </w:r>
    </w:p>
    <w:p w:rsidR="0066154B" w:rsidRPr="00EF5B4C" w:rsidRDefault="0066154B" w:rsidP="0066154B">
      <w:pPr>
        <w:pStyle w:val="ListParagraph"/>
        <w:numPr>
          <w:ilvl w:val="0"/>
          <w:numId w:val="10"/>
        </w:numPr>
        <w:spacing w:before="0" w:beforeAutospacing="0" w:after="0" w:afterAutospacing="0" w:line="276" w:lineRule="auto"/>
        <w:ind w:left="360"/>
        <w:rPr>
          <w:rFonts w:ascii="Arial" w:hAnsi="Arial" w:cs="Arial"/>
          <w:color w:val="000000"/>
          <w:sz w:val="24"/>
          <w:szCs w:val="24"/>
        </w:rPr>
      </w:pPr>
      <w:r w:rsidRPr="00EF5B4C">
        <w:rPr>
          <w:rFonts w:ascii="Arial" w:hAnsi="Arial" w:cs="Arial"/>
          <w:sz w:val="24"/>
          <w:szCs w:val="24"/>
        </w:rPr>
        <w:t>Premavart, G.D. Sarjana and B.S.Sahay, Productivity management: A Systems Approach, Narosa Publishing House, New Delhi.</w:t>
      </w:r>
    </w:p>
    <w:p w:rsidR="0066154B" w:rsidRPr="00EF5B4C" w:rsidRDefault="0066154B" w:rsidP="0066154B">
      <w:pPr>
        <w:pStyle w:val="ListParagraph"/>
        <w:numPr>
          <w:ilvl w:val="0"/>
          <w:numId w:val="10"/>
        </w:numPr>
        <w:spacing w:before="0" w:beforeAutospacing="0" w:after="0" w:afterAutospacing="0" w:line="276" w:lineRule="auto"/>
        <w:ind w:left="360"/>
        <w:rPr>
          <w:rFonts w:ascii="Arial" w:hAnsi="Arial" w:cs="Arial"/>
          <w:color w:val="000000"/>
          <w:sz w:val="24"/>
          <w:szCs w:val="24"/>
        </w:rPr>
      </w:pPr>
      <w:r w:rsidRPr="00EF5B4C">
        <w:rPr>
          <w:rFonts w:ascii="Arial" w:hAnsi="Arial" w:cs="Arial"/>
          <w:sz w:val="24"/>
          <w:szCs w:val="24"/>
        </w:rPr>
        <w:t>Amiya Kumar Bagehi (ed.), New Technology and the workers Response, Sage Publications, New Delhi.</w:t>
      </w:r>
    </w:p>
    <w:p w:rsidR="0066154B" w:rsidRPr="00EF5B4C" w:rsidRDefault="0066154B" w:rsidP="0066154B">
      <w:pPr>
        <w:pStyle w:val="ListParagraph"/>
        <w:numPr>
          <w:ilvl w:val="0"/>
          <w:numId w:val="10"/>
        </w:numPr>
        <w:spacing w:before="0" w:beforeAutospacing="0" w:after="0" w:afterAutospacing="0" w:line="276" w:lineRule="auto"/>
        <w:ind w:left="360"/>
        <w:rPr>
          <w:rFonts w:ascii="Arial" w:hAnsi="Arial" w:cs="Arial"/>
          <w:color w:val="000000"/>
          <w:sz w:val="24"/>
          <w:szCs w:val="24"/>
        </w:rPr>
      </w:pPr>
      <w:r w:rsidRPr="00EF5B4C">
        <w:rPr>
          <w:rFonts w:ascii="Arial" w:hAnsi="Arial" w:cs="Arial"/>
          <w:sz w:val="24"/>
          <w:szCs w:val="24"/>
        </w:rPr>
        <w:t>ILO, Measuring Labour Productivity, ILO, Geneva.</w:t>
      </w:r>
    </w:p>
    <w:p w:rsidR="0066154B" w:rsidRPr="00EF5B4C" w:rsidRDefault="0066154B" w:rsidP="0066154B">
      <w:pPr>
        <w:spacing w:after="0"/>
        <w:ind w:left="720"/>
        <w:jc w:val="both"/>
        <w:rPr>
          <w:rFonts w:ascii="Arial" w:hAnsi="Arial" w:cs="Arial"/>
          <w:sz w:val="24"/>
          <w:szCs w:val="24"/>
        </w:rPr>
      </w:pPr>
    </w:p>
    <w:p w:rsidR="0066154B" w:rsidRDefault="0066154B" w:rsidP="0066154B">
      <w:pPr>
        <w:pStyle w:val="NormalWeb"/>
        <w:spacing w:before="0" w:beforeAutospacing="0" w:after="0" w:afterAutospacing="0" w:line="276" w:lineRule="auto"/>
        <w:jc w:val="center"/>
        <w:rPr>
          <w:rFonts w:ascii="Arial" w:hAnsi="Arial" w:cs="Arial"/>
          <w:b/>
          <w:bCs/>
        </w:rPr>
      </w:pPr>
      <w:r w:rsidRPr="00EF5B4C">
        <w:rPr>
          <w:rFonts w:ascii="Arial" w:hAnsi="Arial" w:cs="Arial"/>
          <w:b/>
          <w:bCs/>
        </w:rPr>
        <w:t>Course 105: Organizational Behaviour</w:t>
      </w:r>
      <w:r>
        <w:rPr>
          <w:rFonts w:ascii="Arial" w:hAnsi="Arial" w:cs="Arial"/>
          <w:b/>
          <w:bCs/>
        </w:rPr>
        <w:t>–</w:t>
      </w:r>
      <w:r w:rsidRPr="00EF5B4C">
        <w:rPr>
          <w:rFonts w:ascii="Arial" w:hAnsi="Arial" w:cs="Arial"/>
          <w:b/>
          <w:bCs/>
        </w:rPr>
        <w:t xml:space="preserve"> I</w:t>
      </w:r>
    </w:p>
    <w:p w:rsidR="0066154B" w:rsidRPr="00EF5B4C" w:rsidRDefault="0066154B" w:rsidP="0066154B">
      <w:pPr>
        <w:pStyle w:val="NormalWeb"/>
        <w:spacing w:before="0" w:beforeAutospacing="0" w:after="0" w:afterAutospacing="0" w:line="276" w:lineRule="auto"/>
        <w:jc w:val="center"/>
        <w:rPr>
          <w:rFonts w:ascii="Arial" w:hAnsi="Arial" w:cs="Arial"/>
          <w:b/>
          <w:bCs/>
        </w:rPr>
      </w:pPr>
    </w:p>
    <w:p w:rsidR="0066154B" w:rsidRDefault="0066154B" w:rsidP="0066154B">
      <w:pPr>
        <w:pStyle w:val="NormalWeb"/>
        <w:spacing w:before="0" w:beforeAutospacing="0" w:after="0" w:afterAutospacing="0" w:line="276" w:lineRule="auto"/>
        <w:ind w:firstLine="720"/>
        <w:jc w:val="both"/>
        <w:rPr>
          <w:rFonts w:ascii="Arial" w:hAnsi="Arial" w:cs="Arial"/>
        </w:rPr>
      </w:pPr>
      <w:r w:rsidRPr="00EF5B4C">
        <w:rPr>
          <w:rFonts w:ascii="Arial" w:hAnsi="Arial" w:cs="Arial"/>
        </w:rPr>
        <w:t>Unit I : Organizational Behaviour: Definition and Scope ; Fundamental Concepts of Organizational Behaviour; Elements of Organizational Behaviour; Approaches to Organizational Behaviour; Contribution of Social Sciences to OB; Historical Perspective of Organizational Behaviour; Scientific Management; The Human Relations Movement; Behaviouralism.</w:t>
      </w:r>
    </w:p>
    <w:p w:rsidR="0066154B" w:rsidRPr="00EF5B4C" w:rsidRDefault="0066154B" w:rsidP="0066154B">
      <w:pPr>
        <w:pStyle w:val="NormalWeb"/>
        <w:spacing w:before="0" w:beforeAutospacing="0" w:after="0" w:afterAutospacing="0" w:line="276" w:lineRule="auto"/>
        <w:ind w:firstLine="720"/>
        <w:jc w:val="both"/>
        <w:rPr>
          <w:rFonts w:ascii="Arial" w:hAnsi="Arial" w:cs="Arial"/>
        </w:rPr>
      </w:pPr>
    </w:p>
    <w:p w:rsidR="0066154B" w:rsidRDefault="0066154B" w:rsidP="0066154B">
      <w:pPr>
        <w:pStyle w:val="NormalWeb"/>
        <w:spacing w:before="0" w:beforeAutospacing="0" w:after="0" w:afterAutospacing="0" w:line="276" w:lineRule="auto"/>
        <w:ind w:firstLine="720"/>
        <w:jc w:val="both"/>
        <w:rPr>
          <w:rFonts w:ascii="Arial" w:hAnsi="Arial" w:cs="Arial"/>
        </w:rPr>
      </w:pPr>
      <w:r w:rsidRPr="00EF5B4C">
        <w:rPr>
          <w:rFonts w:ascii="Arial" w:hAnsi="Arial" w:cs="Arial"/>
        </w:rPr>
        <w:t>Unit II:   Foundations of Individual Behavior; Motivation; Personality; Intelligence; Emotional Intelligence; Learning: Theories of Learning ; Perception; Attitudes; Values; Job Satisfaction  and its Implications; Work Stress; Fatigue and Monotony; Boredom and Frustration; Accident Process; Alienation and Anomie.</w:t>
      </w:r>
    </w:p>
    <w:p w:rsidR="0066154B" w:rsidRPr="00EF5B4C" w:rsidRDefault="0066154B" w:rsidP="0066154B">
      <w:pPr>
        <w:pStyle w:val="NormalWeb"/>
        <w:spacing w:before="0" w:beforeAutospacing="0" w:after="0" w:afterAutospacing="0" w:line="276" w:lineRule="auto"/>
        <w:ind w:firstLine="720"/>
        <w:jc w:val="both"/>
        <w:rPr>
          <w:rFonts w:ascii="Arial" w:hAnsi="Arial" w:cs="Arial"/>
        </w:rPr>
      </w:pPr>
    </w:p>
    <w:p w:rsidR="0066154B" w:rsidRDefault="0066154B" w:rsidP="0066154B">
      <w:pPr>
        <w:pStyle w:val="NormalWeb"/>
        <w:spacing w:before="0" w:beforeAutospacing="0" w:after="0" w:afterAutospacing="0" w:line="276" w:lineRule="auto"/>
        <w:ind w:firstLine="720"/>
        <w:jc w:val="both"/>
        <w:rPr>
          <w:rFonts w:ascii="Arial" w:hAnsi="Arial" w:cs="Arial"/>
        </w:rPr>
      </w:pPr>
      <w:r w:rsidRPr="00EF5B4C">
        <w:rPr>
          <w:rFonts w:ascii="Arial" w:hAnsi="Arial" w:cs="Arial"/>
        </w:rPr>
        <w:t>Unit III: Foundations of Group Behavior; Key Group Concepts, Role and Status, Authority, Power and Development; Group Dynamics; Process of Group Formation; types of Groups; Group Norms; Group Cohesiveness; Decision Making in Groups, Team Building.</w:t>
      </w:r>
    </w:p>
    <w:p w:rsidR="0066154B" w:rsidRPr="00EF5B4C" w:rsidRDefault="0066154B" w:rsidP="0066154B">
      <w:pPr>
        <w:pStyle w:val="NormalWeb"/>
        <w:spacing w:before="0" w:beforeAutospacing="0" w:after="0" w:afterAutospacing="0" w:line="276" w:lineRule="auto"/>
        <w:ind w:firstLine="720"/>
        <w:jc w:val="both"/>
        <w:rPr>
          <w:rFonts w:ascii="Arial" w:hAnsi="Arial" w:cs="Arial"/>
        </w:rPr>
      </w:pPr>
    </w:p>
    <w:p w:rsidR="0066154B" w:rsidRDefault="0066154B" w:rsidP="0066154B">
      <w:pPr>
        <w:pStyle w:val="NormalWeb"/>
        <w:spacing w:before="0" w:beforeAutospacing="0" w:after="0" w:afterAutospacing="0" w:line="276" w:lineRule="auto"/>
        <w:ind w:firstLine="720"/>
        <w:jc w:val="both"/>
        <w:rPr>
          <w:rFonts w:ascii="Arial" w:hAnsi="Arial" w:cs="Arial"/>
        </w:rPr>
      </w:pPr>
      <w:r w:rsidRPr="00EF5B4C">
        <w:rPr>
          <w:rFonts w:ascii="Arial" w:hAnsi="Arial" w:cs="Arial"/>
        </w:rPr>
        <w:t>Unit IV: Conflict: Concept, Role, Sources and Manifestation; Classification of Conflicts; Functional and Dysfunctional conflict: Intra-Personal Conflicts, Goal Conflict, Role Co</w:t>
      </w:r>
      <w:r>
        <w:rPr>
          <w:rFonts w:ascii="Arial" w:hAnsi="Arial" w:cs="Arial"/>
        </w:rPr>
        <w:t>nflict, Inter-Personal Conflict.</w:t>
      </w:r>
    </w:p>
    <w:p w:rsidR="0066154B" w:rsidRPr="00EF5B4C" w:rsidRDefault="0066154B" w:rsidP="0066154B">
      <w:pPr>
        <w:pStyle w:val="NormalWeb"/>
        <w:spacing w:before="0" w:beforeAutospacing="0" w:after="0" w:afterAutospacing="0" w:line="276" w:lineRule="auto"/>
        <w:ind w:firstLine="720"/>
        <w:jc w:val="both"/>
        <w:rPr>
          <w:rFonts w:ascii="Arial" w:hAnsi="Arial" w:cs="Arial"/>
        </w:rPr>
      </w:pPr>
    </w:p>
    <w:p w:rsidR="0066154B" w:rsidRPr="00EF5B4C" w:rsidRDefault="0066154B" w:rsidP="0066154B">
      <w:pPr>
        <w:pStyle w:val="NormalWeb"/>
        <w:spacing w:before="0" w:beforeAutospacing="0" w:after="0" w:afterAutospacing="0" w:line="276" w:lineRule="auto"/>
        <w:ind w:firstLine="720"/>
        <w:jc w:val="both"/>
        <w:rPr>
          <w:rFonts w:ascii="Arial" w:hAnsi="Arial" w:cs="Arial"/>
        </w:rPr>
      </w:pPr>
      <w:r w:rsidRPr="00EF5B4C">
        <w:rPr>
          <w:rFonts w:ascii="Arial" w:hAnsi="Arial" w:cs="Arial"/>
        </w:rPr>
        <w:t>Unit V: Organizational Conflict: Approaches to conflict management; Collaboration; Management of Conflict  and organizational performance; Collaboration; Concept Basis and Interventions and Techniques of Understanding Behaviour; Transactional analysis and Johari Window.</w:t>
      </w:r>
    </w:p>
    <w:p w:rsidR="0066154B" w:rsidRDefault="0066154B" w:rsidP="0066154B">
      <w:pPr>
        <w:pStyle w:val="NormalWeb"/>
        <w:spacing w:before="0" w:beforeAutospacing="0" w:after="0" w:afterAutospacing="0" w:line="276" w:lineRule="auto"/>
        <w:jc w:val="both"/>
        <w:rPr>
          <w:rFonts w:ascii="Arial" w:hAnsi="Arial" w:cs="Arial"/>
          <w:b/>
          <w:i/>
        </w:rPr>
      </w:pPr>
    </w:p>
    <w:p w:rsidR="0066154B" w:rsidRPr="00DA2D90" w:rsidRDefault="0066154B" w:rsidP="0066154B">
      <w:pPr>
        <w:pStyle w:val="NormalWeb"/>
        <w:spacing w:before="0" w:beforeAutospacing="0" w:after="0" w:afterAutospacing="0" w:line="276" w:lineRule="auto"/>
        <w:jc w:val="both"/>
        <w:rPr>
          <w:rFonts w:ascii="Arial" w:hAnsi="Arial" w:cs="Arial"/>
          <w:b/>
          <w:i/>
        </w:rPr>
      </w:pPr>
      <w:r w:rsidRPr="00DA2D90">
        <w:rPr>
          <w:rFonts w:ascii="Arial" w:hAnsi="Arial" w:cs="Arial"/>
          <w:b/>
          <w:i/>
        </w:rPr>
        <w:t>Case Analysis:</w:t>
      </w:r>
    </w:p>
    <w:p w:rsidR="0066154B" w:rsidRPr="00DA2D90" w:rsidRDefault="0066154B" w:rsidP="0066154B">
      <w:pPr>
        <w:tabs>
          <w:tab w:val="left" w:pos="2415"/>
        </w:tabs>
        <w:spacing w:after="0"/>
        <w:jc w:val="both"/>
        <w:rPr>
          <w:rFonts w:ascii="Arial" w:hAnsi="Arial" w:cs="Arial"/>
          <w:b/>
          <w:i/>
          <w:iCs/>
          <w:color w:val="000000"/>
          <w:sz w:val="24"/>
          <w:szCs w:val="24"/>
        </w:rPr>
      </w:pPr>
    </w:p>
    <w:p w:rsidR="0066154B" w:rsidRPr="00EF5B4C" w:rsidRDefault="0066154B" w:rsidP="0066154B">
      <w:pPr>
        <w:tabs>
          <w:tab w:val="left" w:pos="2415"/>
        </w:tabs>
        <w:spacing w:after="0"/>
        <w:jc w:val="both"/>
        <w:rPr>
          <w:rFonts w:ascii="Arial" w:hAnsi="Arial" w:cs="Arial"/>
          <w:b/>
          <w:bCs/>
          <w:i/>
          <w:iCs/>
          <w:color w:val="000000"/>
          <w:sz w:val="24"/>
          <w:szCs w:val="24"/>
        </w:rPr>
      </w:pPr>
      <w:r w:rsidRPr="00EF5B4C">
        <w:rPr>
          <w:rFonts w:ascii="Arial" w:hAnsi="Arial" w:cs="Arial"/>
          <w:b/>
          <w:bCs/>
          <w:i/>
          <w:iCs/>
          <w:color w:val="000000"/>
          <w:sz w:val="24"/>
          <w:szCs w:val="24"/>
        </w:rPr>
        <w:t>Suggested Readings:</w:t>
      </w:r>
    </w:p>
    <w:p w:rsidR="0066154B" w:rsidRPr="00EF5B4C" w:rsidRDefault="0066154B" w:rsidP="0066154B">
      <w:pPr>
        <w:pStyle w:val="ListParagraph"/>
        <w:numPr>
          <w:ilvl w:val="0"/>
          <w:numId w:val="11"/>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lastRenderedPageBreak/>
        <w:t>Stephen Robbins, Organizational Behaviour, Pearson Education, New Delhi.</w:t>
      </w:r>
    </w:p>
    <w:p w:rsidR="0066154B" w:rsidRPr="00EF5B4C" w:rsidRDefault="0066154B" w:rsidP="0066154B">
      <w:pPr>
        <w:pStyle w:val="ListParagraph"/>
        <w:numPr>
          <w:ilvl w:val="0"/>
          <w:numId w:val="11"/>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Davis, Keith &amp;Newstrom, Human Behaviour at Work, Tata McGraw Hill Publishing Co. Pvt. Ltd., New Delhi.</w:t>
      </w:r>
    </w:p>
    <w:p w:rsidR="0066154B" w:rsidRPr="00EF5B4C" w:rsidRDefault="0066154B" w:rsidP="0066154B">
      <w:pPr>
        <w:pStyle w:val="ListParagraph"/>
        <w:numPr>
          <w:ilvl w:val="0"/>
          <w:numId w:val="11"/>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Luthans, Fred, Organizational Behaviour, McGraw Hill Publishing Co. Ltd., Singapore.</w:t>
      </w:r>
    </w:p>
    <w:p w:rsidR="0066154B" w:rsidRPr="00EF5B4C" w:rsidRDefault="0066154B" w:rsidP="0066154B">
      <w:pPr>
        <w:pStyle w:val="ListParagraph"/>
        <w:numPr>
          <w:ilvl w:val="0"/>
          <w:numId w:val="11"/>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Hersey Paul, Kenneth, H. Blanchard and Dewey E. Johnson, Management of Organizational Behaviour: Leading Human Resources, Pearson Education, New Delhi.</w:t>
      </w:r>
    </w:p>
    <w:p w:rsidR="0066154B" w:rsidRPr="00EF5B4C" w:rsidRDefault="0066154B" w:rsidP="0066154B">
      <w:pPr>
        <w:pStyle w:val="ListParagraph"/>
        <w:numPr>
          <w:ilvl w:val="0"/>
          <w:numId w:val="11"/>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Korman, Abraham K., Organizational Behaviour, Prentice Hall of India Pvt. Ltd., New Delhi.</w:t>
      </w:r>
    </w:p>
    <w:p w:rsidR="0066154B" w:rsidRPr="00EF5B4C" w:rsidRDefault="0066154B" w:rsidP="0066154B">
      <w:pPr>
        <w:pStyle w:val="ListParagraph"/>
        <w:numPr>
          <w:ilvl w:val="0"/>
          <w:numId w:val="11"/>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Dewedi, R.S., Human Relations and Organizational Behaviour, Macmillan India Pvt. Ltd., New Delhi.</w:t>
      </w:r>
    </w:p>
    <w:p w:rsidR="0066154B" w:rsidRPr="00EF5B4C" w:rsidRDefault="0066154B" w:rsidP="0066154B">
      <w:pPr>
        <w:pStyle w:val="ListParagraph"/>
        <w:numPr>
          <w:ilvl w:val="0"/>
          <w:numId w:val="11"/>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UdaiPareek, Understanding Organizational Behaviour, Oxford Press, New Delhi, (Second Edition) 2007.</w:t>
      </w:r>
    </w:p>
    <w:p w:rsidR="0066154B" w:rsidRPr="00EF5B4C" w:rsidRDefault="0066154B" w:rsidP="0066154B">
      <w:pPr>
        <w:pStyle w:val="ListParagraph"/>
        <w:numPr>
          <w:ilvl w:val="0"/>
          <w:numId w:val="11"/>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Aswathappa K., Organizational Behaviour, Himalaya Publishing Co. Pvt. Ltd., Mumbai,2011.</w:t>
      </w:r>
    </w:p>
    <w:p w:rsidR="0066154B" w:rsidRPr="00EF5B4C" w:rsidRDefault="0066154B" w:rsidP="0066154B">
      <w:pPr>
        <w:pStyle w:val="ListParagraph"/>
        <w:numPr>
          <w:ilvl w:val="0"/>
          <w:numId w:val="11"/>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P.SubbaRao, Organizational Behaviour, Himalaya Publishing Co.Pvt.Ltd,</w:t>
      </w:r>
    </w:p>
    <w:p w:rsidR="0066154B" w:rsidRPr="00EF5B4C" w:rsidRDefault="0066154B" w:rsidP="0066154B">
      <w:pPr>
        <w:pStyle w:val="ListParagraph"/>
        <w:numPr>
          <w:ilvl w:val="0"/>
          <w:numId w:val="11"/>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Jerald Green Berg, Organizational Behaviour,2011.</w:t>
      </w:r>
    </w:p>
    <w:p w:rsidR="0066154B" w:rsidRPr="00EF5B4C" w:rsidRDefault="0066154B" w:rsidP="0066154B">
      <w:pPr>
        <w:pStyle w:val="ListParagraph"/>
        <w:numPr>
          <w:ilvl w:val="0"/>
          <w:numId w:val="11"/>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T.V.Rao and UdaiPareek, Designing Organisation Systems,</w:t>
      </w:r>
    </w:p>
    <w:p w:rsidR="0066154B" w:rsidRPr="00EF5B4C" w:rsidRDefault="0066154B" w:rsidP="0066154B">
      <w:pPr>
        <w:spacing w:after="0"/>
        <w:rPr>
          <w:rFonts w:ascii="Arial" w:hAnsi="Arial" w:cs="Arial"/>
          <w:color w:val="000000"/>
          <w:sz w:val="24"/>
          <w:szCs w:val="24"/>
        </w:rPr>
      </w:pPr>
    </w:p>
    <w:p w:rsidR="0066154B" w:rsidRPr="00EF5B4C" w:rsidRDefault="0066154B" w:rsidP="0066154B">
      <w:pPr>
        <w:pStyle w:val="NormalWeb"/>
        <w:spacing w:before="0" w:beforeAutospacing="0" w:after="0" w:afterAutospacing="0" w:line="276" w:lineRule="auto"/>
        <w:jc w:val="center"/>
        <w:rPr>
          <w:rFonts w:ascii="Arial" w:hAnsi="Arial" w:cs="Arial"/>
          <w:b/>
          <w:bCs/>
        </w:rPr>
      </w:pPr>
    </w:p>
    <w:p w:rsidR="0066154B" w:rsidRPr="00EF5B4C" w:rsidRDefault="0066154B" w:rsidP="0066154B">
      <w:pPr>
        <w:pStyle w:val="NormalWeb"/>
        <w:spacing w:before="0" w:beforeAutospacing="0" w:after="0" w:afterAutospacing="0" w:line="276" w:lineRule="auto"/>
        <w:jc w:val="center"/>
        <w:rPr>
          <w:rFonts w:ascii="Arial" w:hAnsi="Arial" w:cs="Arial"/>
          <w:b/>
          <w:bCs/>
        </w:rPr>
      </w:pPr>
    </w:p>
    <w:p w:rsidR="0066154B" w:rsidRDefault="0066154B" w:rsidP="0066154B">
      <w:pPr>
        <w:pStyle w:val="NormalWeb"/>
        <w:spacing w:before="0" w:beforeAutospacing="0" w:after="0" w:afterAutospacing="0" w:line="276" w:lineRule="auto"/>
        <w:jc w:val="center"/>
        <w:rPr>
          <w:rFonts w:ascii="Arial" w:hAnsi="Arial" w:cs="Arial"/>
          <w:b/>
          <w:bCs/>
        </w:rPr>
      </w:pPr>
      <w:r w:rsidRPr="00EF5B4C">
        <w:rPr>
          <w:rFonts w:ascii="Arial" w:hAnsi="Arial" w:cs="Arial"/>
          <w:b/>
          <w:bCs/>
        </w:rPr>
        <w:t>Course 106: Social Research Methods and Statistics</w:t>
      </w:r>
    </w:p>
    <w:p w:rsidR="0066154B" w:rsidRPr="00EF5B4C" w:rsidRDefault="0066154B" w:rsidP="0066154B">
      <w:pPr>
        <w:pStyle w:val="NormalWeb"/>
        <w:spacing w:before="0" w:beforeAutospacing="0" w:after="0" w:afterAutospacing="0" w:line="276" w:lineRule="auto"/>
        <w:jc w:val="center"/>
        <w:rPr>
          <w:rFonts w:ascii="Arial" w:hAnsi="Arial" w:cs="Arial"/>
          <w:b/>
          <w:bCs/>
        </w:rPr>
      </w:pPr>
    </w:p>
    <w:p w:rsidR="0066154B" w:rsidRDefault="0066154B" w:rsidP="0066154B">
      <w:pPr>
        <w:pStyle w:val="NormalWeb"/>
        <w:spacing w:before="0" w:beforeAutospacing="0" w:after="0" w:afterAutospacing="0" w:line="276" w:lineRule="auto"/>
        <w:ind w:firstLine="720"/>
        <w:jc w:val="both"/>
        <w:rPr>
          <w:rFonts w:ascii="Arial" w:hAnsi="Arial" w:cs="Arial"/>
        </w:rPr>
      </w:pPr>
      <w:r w:rsidRPr="00EF5B4C">
        <w:rPr>
          <w:rFonts w:ascii="Arial" w:hAnsi="Arial" w:cs="Arial"/>
        </w:rPr>
        <w:t>Unit I: Science: Theory and Fact; Scientific Method; Social Research; Methods of Social Research; Case Study Method: Historical Method and Survey Method.</w:t>
      </w:r>
    </w:p>
    <w:p w:rsidR="0066154B" w:rsidRPr="00EF5B4C" w:rsidRDefault="0066154B" w:rsidP="0066154B">
      <w:pPr>
        <w:pStyle w:val="NormalWeb"/>
        <w:spacing w:before="0" w:beforeAutospacing="0" w:after="0" w:afterAutospacing="0" w:line="276" w:lineRule="auto"/>
        <w:ind w:firstLine="720"/>
        <w:jc w:val="both"/>
        <w:rPr>
          <w:rFonts w:ascii="Arial" w:hAnsi="Arial" w:cs="Arial"/>
        </w:rPr>
      </w:pPr>
    </w:p>
    <w:p w:rsidR="0066154B" w:rsidRDefault="0066154B" w:rsidP="0066154B">
      <w:pPr>
        <w:pStyle w:val="NormalWeb"/>
        <w:spacing w:before="0" w:beforeAutospacing="0" w:after="0" w:afterAutospacing="0" w:line="276" w:lineRule="auto"/>
        <w:ind w:firstLine="720"/>
        <w:jc w:val="both"/>
        <w:rPr>
          <w:rFonts w:ascii="Arial" w:hAnsi="Arial" w:cs="Arial"/>
        </w:rPr>
      </w:pPr>
      <w:r w:rsidRPr="00EF5B4C">
        <w:rPr>
          <w:rFonts w:ascii="Arial" w:hAnsi="Arial" w:cs="Arial"/>
        </w:rPr>
        <w:t>Unit II: Research Process: Problem Formulation: Formulation of Hypothesis; Types of Research Designs; Sampling Techniques; Preparing a Research Design for a HR topic.</w:t>
      </w:r>
    </w:p>
    <w:p w:rsidR="0066154B" w:rsidRPr="00EF5B4C" w:rsidRDefault="0066154B" w:rsidP="0066154B">
      <w:pPr>
        <w:pStyle w:val="NormalWeb"/>
        <w:spacing w:before="0" w:beforeAutospacing="0" w:after="0" w:afterAutospacing="0" w:line="276" w:lineRule="auto"/>
        <w:ind w:firstLine="720"/>
        <w:jc w:val="both"/>
        <w:rPr>
          <w:rFonts w:ascii="Arial" w:hAnsi="Arial" w:cs="Arial"/>
        </w:rPr>
      </w:pPr>
    </w:p>
    <w:p w:rsidR="0066154B" w:rsidRDefault="0066154B" w:rsidP="0066154B">
      <w:pPr>
        <w:pStyle w:val="NormalWeb"/>
        <w:spacing w:before="0" w:beforeAutospacing="0" w:after="0" w:afterAutospacing="0" w:line="276" w:lineRule="auto"/>
        <w:ind w:firstLine="720"/>
        <w:jc w:val="both"/>
        <w:rPr>
          <w:rFonts w:ascii="Arial" w:hAnsi="Arial" w:cs="Arial"/>
        </w:rPr>
      </w:pPr>
      <w:r w:rsidRPr="00EF5B4C">
        <w:rPr>
          <w:rFonts w:ascii="Arial" w:hAnsi="Arial" w:cs="Arial"/>
        </w:rPr>
        <w:t>Unit III: Sources of Data Collection; Tools of Data Collection; Data Analysis; Report Writing.</w:t>
      </w:r>
    </w:p>
    <w:p w:rsidR="0066154B" w:rsidRPr="00EF5B4C" w:rsidRDefault="0066154B" w:rsidP="0066154B">
      <w:pPr>
        <w:pStyle w:val="NormalWeb"/>
        <w:spacing w:before="0" w:beforeAutospacing="0" w:after="0" w:afterAutospacing="0" w:line="276" w:lineRule="auto"/>
        <w:ind w:firstLine="720"/>
        <w:jc w:val="both"/>
        <w:rPr>
          <w:rFonts w:ascii="Arial" w:hAnsi="Arial" w:cs="Arial"/>
        </w:rPr>
      </w:pPr>
    </w:p>
    <w:p w:rsidR="0066154B" w:rsidRDefault="0066154B" w:rsidP="0066154B">
      <w:pPr>
        <w:pStyle w:val="NormalWeb"/>
        <w:spacing w:before="0" w:beforeAutospacing="0" w:after="0" w:afterAutospacing="0" w:line="276" w:lineRule="auto"/>
        <w:ind w:firstLine="720"/>
        <w:jc w:val="both"/>
        <w:rPr>
          <w:rFonts w:ascii="Arial" w:hAnsi="Arial" w:cs="Arial"/>
        </w:rPr>
      </w:pPr>
      <w:r w:rsidRPr="00EF5B4C">
        <w:rPr>
          <w:rFonts w:ascii="Arial" w:hAnsi="Arial" w:cs="Arial"/>
        </w:rPr>
        <w:t>Unit IV: Statistical Techniques: Measures of Central Tendency; Mean, Median and Mode; Measures of Dispersion: Range, Mean Deviation, Standard Deviation; Correlation.</w:t>
      </w:r>
    </w:p>
    <w:p w:rsidR="0066154B" w:rsidRPr="00EF5B4C" w:rsidRDefault="0066154B" w:rsidP="0066154B">
      <w:pPr>
        <w:pStyle w:val="NormalWeb"/>
        <w:spacing w:before="0" w:beforeAutospacing="0" w:after="0" w:afterAutospacing="0" w:line="276" w:lineRule="auto"/>
        <w:ind w:firstLine="720"/>
        <w:jc w:val="both"/>
        <w:rPr>
          <w:rFonts w:ascii="Arial" w:hAnsi="Arial" w:cs="Arial"/>
        </w:rPr>
      </w:pPr>
    </w:p>
    <w:p w:rsidR="0066154B" w:rsidRDefault="0066154B" w:rsidP="0066154B">
      <w:pPr>
        <w:pStyle w:val="NormalWeb"/>
        <w:spacing w:before="0" w:beforeAutospacing="0" w:after="0" w:afterAutospacing="0" w:line="276" w:lineRule="auto"/>
        <w:ind w:firstLine="720"/>
        <w:jc w:val="both"/>
        <w:rPr>
          <w:rFonts w:ascii="Arial" w:hAnsi="Arial" w:cs="Arial"/>
        </w:rPr>
      </w:pPr>
      <w:r w:rsidRPr="00EF5B4C">
        <w:rPr>
          <w:rFonts w:ascii="Arial" w:hAnsi="Arial" w:cs="Arial"/>
        </w:rPr>
        <w:t>Unit V: Regression; Chi-square Test; ‘T’ test; Scaling Techniques; Index Numbers.</w:t>
      </w:r>
    </w:p>
    <w:p w:rsidR="0066154B" w:rsidRPr="00EF5B4C" w:rsidRDefault="0066154B" w:rsidP="0066154B">
      <w:pPr>
        <w:pStyle w:val="NormalWeb"/>
        <w:spacing w:before="0" w:beforeAutospacing="0" w:after="0" w:afterAutospacing="0" w:line="276" w:lineRule="auto"/>
        <w:ind w:firstLine="720"/>
        <w:jc w:val="both"/>
        <w:rPr>
          <w:rFonts w:ascii="Arial" w:hAnsi="Arial" w:cs="Arial"/>
        </w:rPr>
      </w:pPr>
    </w:p>
    <w:p w:rsidR="0066154B" w:rsidRPr="00EF5B4C" w:rsidRDefault="0066154B" w:rsidP="0066154B">
      <w:pPr>
        <w:pStyle w:val="NormalWeb"/>
        <w:spacing w:before="0" w:beforeAutospacing="0" w:after="0" w:afterAutospacing="0" w:line="276" w:lineRule="auto"/>
        <w:jc w:val="both"/>
        <w:rPr>
          <w:rFonts w:ascii="Arial" w:hAnsi="Arial" w:cs="Arial"/>
          <w:i/>
          <w:iCs/>
          <w:color w:val="000000"/>
        </w:rPr>
      </w:pPr>
      <w:r w:rsidRPr="00EF5B4C">
        <w:rPr>
          <w:rFonts w:ascii="Arial" w:hAnsi="Arial" w:cs="Arial"/>
          <w:b/>
          <w:bCs/>
          <w:i/>
          <w:iCs/>
          <w:color w:val="000000"/>
        </w:rPr>
        <w:t>Suggested Readings</w:t>
      </w:r>
      <w:r w:rsidRPr="00EF5B4C">
        <w:rPr>
          <w:rFonts w:ascii="Arial" w:hAnsi="Arial" w:cs="Arial"/>
          <w:i/>
          <w:iCs/>
          <w:color w:val="000000"/>
        </w:rPr>
        <w:t>:</w:t>
      </w:r>
    </w:p>
    <w:p w:rsidR="0066154B" w:rsidRPr="00EF5B4C" w:rsidRDefault="0066154B" w:rsidP="0066154B">
      <w:pPr>
        <w:pStyle w:val="NormalWeb"/>
        <w:numPr>
          <w:ilvl w:val="0"/>
          <w:numId w:val="12"/>
        </w:numPr>
        <w:tabs>
          <w:tab w:val="left" w:pos="360"/>
          <w:tab w:val="left" w:pos="990"/>
        </w:tabs>
        <w:spacing w:before="0" w:beforeAutospacing="0" w:after="0" w:afterAutospacing="0" w:line="276" w:lineRule="auto"/>
        <w:ind w:left="360"/>
        <w:jc w:val="both"/>
        <w:rPr>
          <w:rFonts w:ascii="Arial" w:hAnsi="Arial" w:cs="Arial"/>
          <w:color w:val="231F20"/>
        </w:rPr>
      </w:pPr>
      <w:r w:rsidRPr="00EF5B4C">
        <w:rPr>
          <w:rFonts w:ascii="Arial" w:hAnsi="Arial" w:cs="Arial"/>
          <w:color w:val="000000"/>
        </w:rPr>
        <w:t>Krishnaswami, O.R., Methodology of Research in Social Sciences, Himalaya Publishing House, Mumbai, 2010.</w:t>
      </w:r>
    </w:p>
    <w:p w:rsidR="0066154B" w:rsidRPr="00EF5B4C" w:rsidRDefault="0066154B" w:rsidP="0066154B">
      <w:pPr>
        <w:pStyle w:val="ListParagraph"/>
        <w:numPr>
          <w:ilvl w:val="0"/>
          <w:numId w:val="12"/>
        </w:numPr>
        <w:tabs>
          <w:tab w:val="left" w:pos="360"/>
          <w:tab w:val="left" w:pos="990"/>
        </w:tabs>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Kothari, C.R., Research Methodology – Methods and Techniques, WishwaPrakashan, New Delhi, 1998.</w:t>
      </w:r>
    </w:p>
    <w:p w:rsidR="0066154B" w:rsidRPr="00EF5B4C" w:rsidRDefault="0066154B" w:rsidP="0066154B">
      <w:pPr>
        <w:pStyle w:val="ListParagraph"/>
        <w:numPr>
          <w:ilvl w:val="0"/>
          <w:numId w:val="12"/>
        </w:numPr>
        <w:tabs>
          <w:tab w:val="left" w:pos="360"/>
          <w:tab w:val="left" w:pos="990"/>
        </w:tabs>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Young P.V., Scientific Social Surveys and Research, Prentice Hall of India Pvt. Ltd., New Delhi.</w:t>
      </w:r>
    </w:p>
    <w:p w:rsidR="0066154B" w:rsidRPr="00EF5B4C" w:rsidRDefault="0066154B" w:rsidP="0066154B">
      <w:pPr>
        <w:pStyle w:val="ListParagraph"/>
        <w:numPr>
          <w:ilvl w:val="0"/>
          <w:numId w:val="12"/>
        </w:numPr>
        <w:tabs>
          <w:tab w:val="left" w:pos="360"/>
          <w:tab w:val="left" w:pos="990"/>
        </w:tabs>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Goode and Hatt, Social Research Method.</w:t>
      </w:r>
    </w:p>
    <w:p w:rsidR="0066154B" w:rsidRPr="00EF5B4C" w:rsidRDefault="0066154B" w:rsidP="0066154B">
      <w:pPr>
        <w:pStyle w:val="ListParagraph"/>
        <w:numPr>
          <w:ilvl w:val="0"/>
          <w:numId w:val="12"/>
        </w:numPr>
        <w:tabs>
          <w:tab w:val="left" w:pos="360"/>
          <w:tab w:val="left" w:pos="990"/>
        </w:tabs>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Wilkinson and Bhandarkar, Methodology and Techniques of Social Research, Himalaya Publishing House, Mumbai.</w:t>
      </w:r>
    </w:p>
    <w:p w:rsidR="0066154B" w:rsidRPr="00EF5B4C" w:rsidRDefault="0066154B" w:rsidP="0066154B">
      <w:pPr>
        <w:pStyle w:val="ListParagraph"/>
        <w:numPr>
          <w:ilvl w:val="0"/>
          <w:numId w:val="12"/>
        </w:numPr>
        <w:tabs>
          <w:tab w:val="left" w:pos="360"/>
          <w:tab w:val="left" w:pos="990"/>
        </w:tabs>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Mohsin, S.M., Research Methods in Behavioural Sciences, Orient Longman, Hyderabad.</w:t>
      </w:r>
    </w:p>
    <w:p w:rsidR="0066154B" w:rsidRPr="00EF5B4C" w:rsidRDefault="0066154B" w:rsidP="0066154B">
      <w:pPr>
        <w:pStyle w:val="ListParagraph"/>
        <w:numPr>
          <w:ilvl w:val="0"/>
          <w:numId w:val="12"/>
        </w:numPr>
        <w:tabs>
          <w:tab w:val="left" w:pos="360"/>
          <w:tab w:val="left" w:pos="990"/>
        </w:tabs>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Punch, Keith F., Introduction to Social Research – Quantitative and Qualitative Approaches, Sage Publications, New Delhi.</w:t>
      </w:r>
    </w:p>
    <w:p w:rsidR="0066154B" w:rsidRPr="00EF5B4C" w:rsidRDefault="0066154B" w:rsidP="0066154B">
      <w:pPr>
        <w:pStyle w:val="ListParagraph"/>
        <w:numPr>
          <w:ilvl w:val="0"/>
          <w:numId w:val="12"/>
        </w:numPr>
        <w:tabs>
          <w:tab w:val="left" w:pos="360"/>
          <w:tab w:val="left" w:pos="990"/>
        </w:tabs>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Dooley, David, Social Research Methods, Eastern Economy Series, New Delhi.</w:t>
      </w:r>
    </w:p>
    <w:p w:rsidR="0066154B" w:rsidRPr="00EF5B4C" w:rsidRDefault="0066154B" w:rsidP="0066154B">
      <w:pPr>
        <w:pStyle w:val="ListParagraph"/>
        <w:numPr>
          <w:ilvl w:val="0"/>
          <w:numId w:val="12"/>
        </w:numPr>
        <w:tabs>
          <w:tab w:val="left" w:pos="360"/>
          <w:tab w:val="left" w:pos="990"/>
        </w:tabs>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Lazars. Field, Social Research Methodology.</w:t>
      </w:r>
    </w:p>
    <w:p w:rsidR="0066154B" w:rsidRPr="00EF5B4C" w:rsidRDefault="0066154B" w:rsidP="0066154B">
      <w:pPr>
        <w:pStyle w:val="ListParagraph"/>
        <w:numPr>
          <w:ilvl w:val="0"/>
          <w:numId w:val="12"/>
        </w:numPr>
        <w:tabs>
          <w:tab w:val="left" w:pos="360"/>
          <w:tab w:val="left" w:pos="990"/>
        </w:tabs>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Wayne F. Casio &amp; Herman Aguines: Applied psychology in HRM, PHI, 2008.</w:t>
      </w:r>
    </w:p>
    <w:p w:rsidR="0066154B" w:rsidRPr="00EF5B4C" w:rsidRDefault="0066154B" w:rsidP="0066154B">
      <w:pPr>
        <w:tabs>
          <w:tab w:val="left" w:pos="360"/>
          <w:tab w:val="left" w:pos="990"/>
        </w:tabs>
        <w:spacing w:after="0"/>
        <w:rPr>
          <w:rFonts w:ascii="Arial" w:hAnsi="Arial" w:cs="Arial"/>
          <w:color w:val="000000"/>
          <w:sz w:val="24"/>
          <w:szCs w:val="24"/>
        </w:rPr>
      </w:pPr>
    </w:p>
    <w:p w:rsidR="0066154B" w:rsidRDefault="0066154B" w:rsidP="0066154B">
      <w:pPr>
        <w:pStyle w:val="NormalWeb"/>
        <w:spacing w:before="0" w:beforeAutospacing="0" w:after="0" w:afterAutospacing="0" w:line="276" w:lineRule="auto"/>
        <w:jc w:val="center"/>
        <w:rPr>
          <w:rFonts w:ascii="Arial" w:hAnsi="Arial" w:cs="Arial"/>
          <w:b/>
          <w:bCs/>
        </w:rPr>
      </w:pPr>
      <w:r w:rsidRPr="00EF5B4C">
        <w:rPr>
          <w:rFonts w:ascii="Arial" w:hAnsi="Arial" w:cs="Arial"/>
          <w:b/>
          <w:bCs/>
        </w:rPr>
        <w:t>II SEMESTER</w:t>
      </w:r>
    </w:p>
    <w:p w:rsidR="0066154B" w:rsidRPr="00EF5B4C" w:rsidRDefault="0066154B" w:rsidP="0066154B">
      <w:pPr>
        <w:pStyle w:val="NormalWeb"/>
        <w:spacing w:before="0" w:beforeAutospacing="0" w:after="0" w:afterAutospacing="0" w:line="276" w:lineRule="auto"/>
        <w:jc w:val="center"/>
        <w:rPr>
          <w:rFonts w:ascii="Arial" w:hAnsi="Arial" w:cs="Arial"/>
          <w:b/>
          <w:bCs/>
        </w:rPr>
      </w:pPr>
    </w:p>
    <w:p w:rsidR="0066154B" w:rsidRDefault="0066154B" w:rsidP="0066154B">
      <w:pPr>
        <w:pStyle w:val="NormalWeb"/>
        <w:spacing w:before="0" w:beforeAutospacing="0" w:after="0" w:afterAutospacing="0" w:line="276" w:lineRule="auto"/>
        <w:jc w:val="center"/>
        <w:rPr>
          <w:rFonts w:ascii="Arial" w:hAnsi="Arial" w:cs="Arial"/>
          <w:b/>
          <w:bCs/>
        </w:rPr>
      </w:pPr>
      <w:r w:rsidRPr="00EF5B4C">
        <w:rPr>
          <w:rFonts w:ascii="Arial" w:hAnsi="Arial" w:cs="Arial"/>
          <w:b/>
          <w:bCs/>
        </w:rPr>
        <w:t>Course 201: Industrial Relations</w:t>
      </w:r>
    </w:p>
    <w:p w:rsidR="0066154B" w:rsidRPr="00EF5B4C" w:rsidRDefault="0066154B" w:rsidP="0066154B">
      <w:pPr>
        <w:pStyle w:val="NormalWeb"/>
        <w:spacing w:before="0" w:beforeAutospacing="0" w:after="0" w:afterAutospacing="0" w:line="276" w:lineRule="auto"/>
        <w:jc w:val="center"/>
        <w:rPr>
          <w:rFonts w:ascii="Arial" w:hAnsi="Arial" w:cs="Arial"/>
          <w:b/>
          <w:bCs/>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 Industrial relations: Concept, Determinants and Approaches; Evolution of Industrial Relations in India; Economic Reforms and IR; Comparative Analysis of IR Systems in UK and USA.</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 </w:t>
      </w:r>
      <w:r w:rsidRPr="00EF5B4C">
        <w:rPr>
          <w:rFonts w:ascii="Arial" w:hAnsi="Arial" w:cs="Arial"/>
          <w:sz w:val="24"/>
          <w:szCs w:val="24"/>
        </w:rPr>
        <w:tab/>
        <w:t>Unit II: State Policy on Industrial Relations: Tripartism; Indian Labour Conference; Standing Labour Committee; Industrial Committees; Wage Boards and other committees; Code of Conduct; Code of Discipline; Joint Consultation and workers Participation in Management; ILO.</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 </w:t>
      </w:r>
      <w:r w:rsidRPr="00EF5B4C">
        <w:rPr>
          <w:rFonts w:ascii="Arial" w:hAnsi="Arial" w:cs="Arial"/>
          <w:sz w:val="24"/>
          <w:szCs w:val="24"/>
        </w:rPr>
        <w:tab/>
        <w:t>Unit III: Industrial Conflict: Causes, Trends, Manifestations and Effects; Methods and Machinery for settlement of Industrial Disputes in India. Discipline Management: Disciplinary Procedure; Redressing Employee grievances.</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 </w:t>
      </w:r>
      <w:r w:rsidRPr="00EF5B4C">
        <w:rPr>
          <w:rFonts w:ascii="Arial" w:hAnsi="Arial" w:cs="Arial"/>
          <w:sz w:val="24"/>
          <w:szCs w:val="24"/>
        </w:rPr>
        <w:tab/>
        <w:t>Unit IV: Trade Unions: Concept, Objectives and Functions; The Role of Trade Union in IR; Structure of Trade Union; Theories of Trade Unionism: National Trade Union Federations, Employers Association.</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lastRenderedPageBreak/>
        <w:t> </w:t>
      </w:r>
      <w:r w:rsidRPr="00EF5B4C">
        <w:rPr>
          <w:rFonts w:ascii="Arial" w:hAnsi="Arial" w:cs="Arial"/>
          <w:sz w:val="24"/>
          <w:szCs w:val="24"/>
        </w:rPr>
        <w:tab/>
        <w:t>Unit V: Trade Unionism in India; Problems of Trade Unions: Recognition, Leadership, Political involvement, Inter and Intra Union Rivalry, Finance; Emerging Trends in Unionism in India; Trade Union Movement in India, UK &amp; USA.</w:t>
      </w:r>
    </w:p>
    <w:p w:rsidR="0066154B" w:rsidRPr="00EF5B4C" w:rsidRDefault="0066154B" w:rsidP="0066154B">
      <w:pPr>
        <w:spacing w:after="0"/>
        <w:jc w:val="both"/>
        <w:rPr>
          <w:rFonts w:ascii="Arial" w:hAnsi="Arial" w:cs="Arial"/>
          <w:sz w:val="24"/>
          <w:szCs w:val="24"/>
        </w:rPr>
      </w:pPr>
    </w:p>
    <w:p w:rsidR="0066154B" w:rsidRPr="00DA2D90" w:rsidRDefault="0066154B" w:rsidP="0066154B">
      <w:pPr>
        <w:spacing w:after="0"/>
        <w:jc w:val="both"/>
        <w:rPr>
          <w:rFonts w:ascii="Arial" w:hAnsi="Arial" w:cs="Arial"/>
          <w:b/>
          <w:sz w:val="24"/>
          <w:szCs w:val="24"/>
        </w:rPr>
      </w:pPr>
      <w:r w:rsidRPr="00DA2D90">
        <w:rPr>
          <w:rFonts w:ascii="Arial" w:hAnsi="Arial" w:cs="Arial"/>
          <w:b/>
          <w:sz w:val="24"/>
          <w:szCs w:val="24"/>
        </w:rPr>
        <w:t>Case Analysis:</w:t>
      </w:r>
    </w:p>
    <w:p w:rsidR="0066154B" w:rsidRPr="00EF5B4C" w:rsidRDefault="0066154B" w:rsidP="0066154B">
      <w:pPr>
        <w:spacing w:after="0"/>
        <w:jc w:val="both"/>
        <w:rPr>
          <w:rFonts w:ascii="Arial" w:hAnsi="Arial" w:cs="Arial"/>
          <w:b/>
          <w:bCs/>
          <w:i/>
          <w:iCs/>
          <w:color w:val="000000"/>
          <w:sz w:val="24"/>
          <w:szCs w:val="24"/>
        </w:rPr>
      </w:pPr>
      <w:r w:rsidRPr="00EF5B4C">
        <w:rPr>
          <w:rFonts w:ascii="Arial" w:hAnsi="Arial" w:cs="Arial"/>
          <w:b/>
          <w:bCs/>
          <w:i/>
          <w:iCs/>
          <w:color w:val="000000"/>
          <w:sz w:val="24"/>
          <w:szCs w:val="24"/>
        </w:rPr>
        <w:t>Suggested Readings:</w:t>
      </w:r>
    </w:p>
    <w:p w:rsidR="0066154B" w:rsidRPr="00EF5B4C" w:rsidRDefault="0066154B" w:rsidP="0066154B">
      <w:pPr>
        <w:pStyle w:val="ListParagraph"/>
        <w:numPr>
          <w:ilvl w:val="0"/>
          <w:numId w:val="13"/>
        </w:numPr>
        <w:spacing w:before="0" w:beforeAutospacing="0" w:after="0" w:afterAutospacing="0" w:line="276" w:lineRule="auto"/>
        <w:ind w:left="567"/>
        <w:rPr>
          <w:rFonts w:ascii="Arial" w:hAnsi="Arial" w:cs="Arial"/>
          <w:color w:val="000000"/>
          <w:sz w:val="24"/>
          <w:szCs w:val="24"/>
        </w:rPr>
      </w:pPr>
      <w:r w:rsidRPr="00EF5B4C">
        <w:rPr>
          <w:rFonts w:ascii="Arial" w:hAnsi="Arial" w:cs="Arial"/>
          <w:color w:val="000000"/>
          <w:sz w:val="24"/>
          <w:szCs w:val="24"/>
        </w:rPr>
        <w:t>Dunlop, J.T., Industrial Relations System, Henry Holt &amp; Company, New York, 1958.</w:t>
      </w:r>
    </w:p>
    <w:p w:rsidR="0066154B" w:rsidRPr="00EF5B4C" w:rsidRDefault="0066154B" w:rsidP="0066154B">
      <w:pPr>
        <w:pStyle w:val="ListParagraph"/>
        <w:numPr>
          <w:ilvl w:val="0"/>
          <w:numId w:val="13"/>
        </w:numPr>
        <w:spacing w:before="0" w:beforeAutospacing="0" w:after="0" w:afterAutospacing="0" w:line="276" w:lineRule="auto"/>
        <w:ind w:left="567"/>
        <w:rPr>
          <w:rFonts w:ascii="Arial" w:hAnsi="Arial" w:cs="Arial"/>
          <w:color w:val="000000"/>
          <w:sz w:val="24"/>
          <w:szCs w:val="24"/>
        </w:rPr>
      </w:pPr>
      <w:r w:rsidRPr="00EF5B4C">
        <w:rPr>
          <w:rFonts w:ascii="Arial" w:hAnsi="Arial" w:cs="Arial"/>
          <w:color w:val="000000"/>
          <w:sz w:val="24"/>
          <w:szCs w:val="24"/>
        </w:rPr>
        <w:t>Beatric Web &amp; Sydney, Industrial Democracy, Routledge, London,1958.</w:t>
      </w:r>
    </w:p>
    <w:p w:rsidR="0066154B" w:rsidRPr="00EF5B4C" w:rsidRDefault="0066154B" w:rsidP="0066154B">
      <w:pPr>
        <w:pStyle w:val="ListParagraph"/>
        <w:numPr>
          <w:ilvl w:val="0"/>
          <w:numId w:val="13"/>
        </w:numPr>
        <w:spacing w:before="0" w:beforeAutospacing="0" w:after="0" w:afterAutospacing="0" w:line="276" w:lineRule="auto"/>
        <w:ind w:left="567"/>
        <w:rPr>
          <w:rFonts w:ascii="Arial" w:hAnsi="Arial" w:cs="Arial"/>
          <w:color w:val="000000"/>
          <w:sz w:val="24"/>
          <w:szCs w:val="24"/>
        </w:rPr>
      </w:pPr>
      <w:r w:rsidRPr="00EF5B4C">
        <w:rPr>
          <w:rFonts w:ascii="Arial" w:hAnsi="Arial" w:cs="Arial"/>
          <w:color w:val="000000"/>
          <w:sz w:val="24"/>
          <w:szCs w:val="24"/>
        </w:rPr>
        <w:t>J.H.Richardson, An Introduction to the Study of Industrial Relations, Taylor &amp; Francis Group, London, 2010(Reprint).</w:t>
      </w:r>
    </w:p>
    <w:p w:rsidR="0066154B" w:rsidRPr="00EF5B4C" w:rsidRDefault="0066154B" w:rsidP="0066154B">
      <w:pPr>
        <w:pStyle w:val="ListParagraph"/>
        <w:numPr>
          <w:ilvl w:val="0"/>
          <w:numId w:val="13"/>
        </w:numPr>
        <w:spacing w:before="0" w:beforeAutospacing="0" w:after="0" w:afterAutospacing="0" w:line="276" w:lineRule="auto"/>
        <w:ind w:left="567"/>
        <w:rPr>
          <w:rFonts w:ascii="Arial" w:hAnsi="Arial" w:cs="Arial"/>
          <w:color w:val="000000"/>
          <w:sz w:val="24"/>
          <w:szCs w:val="24"/>
        </w:rPr>
      </w:pPr>
      <w:r w:rsidRPr="00EF5B4C">
        <w:rPr>
          <w:rFonts w:ascii="Arial" w:hAnsi="Arial" w:cs="Arial"/>
          <w:color w:val="000000"/>
          <w:sz w:val="24"/>
          <w:szCs w:val="24"/>
        </w:rPr>
        <w:t>Ratnasen, Industrial Relations,Macmillan,New Delhi,2009.</w:t>
      </w:r>
    </w:p>
    <w:p w:rsidR="0066154B" w:rsidRPr="00EF5B4C" w:rsidRDefault="0066154B" w:rsidP="0066154B">
      <w:pPr>
        <w:pStyle w:val="ListParagraph"/>
        <w:numPr>
          <w:ilvl w:val="0"/>
          <w:numId w:val="13"/>
        </w:numPr>
        <w:spacing w:before="0" w:beforeAutospacing="0" w:after="0" w:afterAutospacing="0" w:line="276" w:lineRule="auto"/>
        <w:ind w:left="567"/>
        <w:rPr>
          <w:rFonts w:ascii="Arial" w:hAnsi="Arial" w:cs="Arial"/>
          <w:color w:val="000000"/>
          <w:sz w:val="24"/>
          <w:szCs w:val="24"/>
        </w:rPr>
      </w:pPr>
      <w:r w:rsidRPr="00EF5B4C">
        <w:rPr>
          <w:rFonts w:ascii="Arial" w:hAnsi="Arial" w:cs="Arial"/>
          <w:color w:val="000000"/>
          <w:sz w:val="24"/>
          <w:szCs w:val="24"/>
        </w:rPr>
        <w:t>Jerome Joseph, Industrial Relations, Response Books, New Delhi.</w:t>
      </w:r>
    </w:p>
    <w:p w:rsidR="0066154B" w:rsidRPr="00EF5B4C" w:rsidRDefault="0066154B" w:rsidP="0066154B">
      <w:pPr>
        <w:pStyle w:val="ListParagraph"/>
        <w:numPr>
          <w:ilvl w:val="0"/>
          <w:numId w:val="13"/>
        </w:numPr>
        <w:spacing w:before="0" w:beforeAutospacing="0" w:after="0" w:afterAutospacing="0" w:line="276" w:lineRule="auto"/>
        <w:ind w:left="567"/>
        <w:rPr>
          <w:rFonts w:ascii="Arial" w:hAnsi="Arial" w:cs="Arial"/>
          <w:color w:val="000000"/>
          <w:sz w:val="24"/>
          <w:szCs w:val="24"/>
        </w:rPr>
      </w:pPr>
      <w:r w:rsidRPr="00EF5B4C">
        <w:rPr>
          <w:rFonts w:ascii="Arial" w:hAnsi="Arial" w:cs="Arial"/>
          <w:color w:val="000000"/>
          <w:sz w:val="24"/>
          <w:szCs w:val="24"/>
        </w:rPr>
        <w:t>ArunMonappa,Industrial Relations, Tata McGraw Hill,New Delhi.</w:t>
      </w:r>
    </w:p>
    <w:p w:rsidR="0066154B" w:rsidRPr="00EF5B4C" w:rsidRDefault="0066154B" w:rsidP="0066154B">
      <w:pPr>
        <w:pStyle w:val="ListParagraph"/>
        <w:numPr>
          <w:ilvl w:val="0"/>
          <w:numId w:val="13"/>
        </w:numPr>
        <w:spacing w:before="0" w:beforeAutospacing="0" w:after="0" w:afterAutospacing="0" w:line="276" w:lineRule="auto"/>
        <w:ind w:left="567"/>
        <w:rPr>
          <w:rFonts w:ascii="Arial" w:hAnsi="Arial" w:cs="Arial"/>
          <w:color w:val="000000"/>
          <w:sz w:val="24"/>
          <w:szCs w:val="24"/>
        </w:rPr>
      </w:pPr>
      <w:r w:rsidRPr="00EF5B4C">
        <w:rPr>
          <w:rFonts w:ascii="Arial" w:hAnsi="Arial" w:cs="Arial"/>
          <w:color w:val="000000"/>
          <w:sz w:val="24"/>
          <w:szCs w:val="24"/>
        </w:rPr>
        <w:t>Sharma, A.M.,Industrial Relations: Conceptual and Legal Framework, Himalaya Publishing House, Mumbai.</w:t>
      </w:r>
    </w:p>
    <w:p w:rsidR="0066154B" w:rsidRPr="00EF5B4C" w:rsidRDefault="0066154B" w:rsidP="0066154B">
      <w:pPr>
        <w:pStyle w:val="ListParagraph"/>
        <w:numPr>
          <w:ilvl w:val="0"/>
          <w:numId w:val="13"/>
        </w:numPr>
        <w:spacing w:before="0" w:beforeAutospacing="0" w:after="0" w:afterAutospacing="0" w:line="276" w:lineRule="auto"/>
        <w:ind w:left="567"/>
        <w:rPr>
          <w:rFonts w:ascii="Arial" w:hAnsi="Arial" w:cs="Arial"/>
          <w:color w:val="000000"/>
          <w:sz w:val="24"/>
          <w:szCs w:val="24"/>
        </w:rPr>
      </w:pPr>
      <w:r w:rsidRPr="00EF5B4C">
        <w:rPr>
          <w:rFonts w:ascii="Arial" w:hAnsi="Arial" w:cs="Arial"/>
          <w:color w:val="000000"/>
          <w:sz w:val="24"/>
          <w:szCs w:val="24"/>
        </w:rPr>
        <w:t>Verma, Pramod, Management of Industrial Relations, Oxford &amp; IBH Pub. Co., New Delhi.</w:t>
      </w:r>
    </w:p>
    <w:p w:rsidR="0066154B" w:rsidRPr="00EF5B4C" w:rsidRDefault="0066154B" w:rsidP="0066154B">
      <w:pPr>
        <w:pStyle w:val="ListParagraph"/>
        <w:numPr>
          <w:ilvl w:val="0"/>
          <w:numId w:val="13"/>
        </w:numPr>
        <w:spacing w:before="0" w:beforeAutospacing="0" w:after="0" w:afterAutospacing="0" w:line="276" w:lineRule="auto"/>
        <w:ind w:left="567"/>
        <w:rPr>
          <w:rFonts w:ascii="Arial" w:hAnsi="Arial" w:cs="Arial"/>
          <w:color w:val="000000"/>
          <w:sz w:val="24"/>
          <w:szCs w:val="24"/>
        </w:rPr>
      </w:pPr>
      <w:r w:rsidRPr="00EF5B4C">
        <w:rPr>
          <w:rFonts w:ascii="Arial" w:hAnsi="Arial" w:cs="Arial"/>
          <w:color w:val="000000"/>
          <w:sz w:val="24"/>
          <w:szCs w:val="24"/>
        </w:rPr>
        <w:t>Venkataratnam, C.S.(Ed.), Industrial Relations in Indian States, Global Business Press, New Delhi.</w:t>
      </w:r>
    </w:p>
    <w:p w:rsidR="0066154B" w:rsidRPr="00EF5B4C" w:rsidRDefault="0066154B" w:rsidP="0066154B">
      <w:pPr>
        <w:pStyle w:val="ListParagraph"/>
        <w:numPr>
          <w:ilvl w:val="0"/>
          <w:numId w:val="13"/>
        </w:numPr>
        <w:spacing w:before="0" w:beforeAutospacing="0" w:after="0" w:afterAutospacing="0" w:line="276" w:lineRule="auto"/>
        <w:ind w:left="567"/>
        <w:rPr>
          <w:rFonts w:ascii="Arial" w:hAnsi="Arial" w:cs="Arial"/>
          <w:color w:val="000000"/>
          <w:sz w:val="24"/>
          <w:szCs w:val="24"/>
        </w:rPr>
      </w:pPr>
      <w:r w:rsidRPr="00EF5B4C">
        <w:rPr>
          <w:rFonts w:ascii="Arial" w:hAnsi="Arial" w:cs="Arial"/>
          <w:color w:val="000000"/>
          <w:sz w:val="24"/>
          <w:szCs w:val="24"/>
        </w:rPr>
        <w:t>Sinha P.R.N. et. Al., Industrial Relations, Trade Unions and Labour Legislation, Pearson, New Delhi.</w:t>
      </w:r>
    </w:p>
    <w:p w:rsidR="0066154B" w:rsidRPr="00EF5B4C" w:rsidRDefault="0066154B" w:rsidP="0066154B">
      <w:pPr>
        <w:pStyle w:val="ListParagraph"/>
        <w:numPr>
          <w:ilvl w:val="0"/>
          <w:numId w:val="13"/>
        </w:numPr>
        <w:spacing w:before="0" w:beforeAutospacing="0" w:after="0" w:afterAutospacing="0" w:line="276" w:lineRule="auto"/>
        <w:ind w:left="567"/>
        <w:rPr>
          <w:rFonts w:ascii="Arial" w:hAnsi="Arial" w:cs="Arial"/>
          <w:color w:val="000000"/>
          <w:sz w:val="24"/>
          <w:szCs w:val="24"/>
        </w:rPr>
      </w:pPr>
      <w:r w:rsidRPr="00EF5B4C">
        <w:rPr>
          <w:rFonts w:ascii="Arial" w:hAnsi="Arial" w:cs="Arial"/>
          <w:color w:val="000000"/>
          <w:sz w:val="24"/>
          <w:szCs w:val="24"/>
        </w:rPr>
        <w:t>Sivanantiran, A., Venkatratnam C.S.: Prevention and Settlement of Disputes in India.</w:t>
      </w:r>
    </w:p>
    <w:p w:rsidR="0066154B" w:rsidRPr="00EF5B4C" w:rsidRDefault="0066154B" w:rsidP="0066154B">
      <w:pPr>
        <w:pStyle w:val="ListParagraph"/>
        <w:numPr>
          <w:ilvl w:val="0"/>
          <w:numId w:val="13"/>
        </w:numPr>
        <w:spacing w:before="0" w:beforeAutospacing="0" w:after="0" w:afterAutospacing="0" w:line="276" w:lineRule="auto"/>
        <w:ind w:left="567"/>
        <w:rPr>
          <w:rFonts w:ascii="Arial" w:hAnsi="Arial" w:cs="Arial"/>
          <w:color w:val="000000"/>
          <w:sz w:val="24"/>
          <w:szCs w:val="24"/>
        </w:rPr>
      </w:pPr>
      <w:r w:rsidRPr="00EF5B4C">
        <w:rPr>
          <w:rFonts w:ascii="Arial" w:hAnsi="Arial" w:cs="Arial"/>
          <w:color w:val="000000"/>
          <w:sz w:val="24"/>
          <w:szCs w:val="24"/>
        </w:rPr>
        <w:t>Sivananthiran, A., Venkataratnam C.S.: Social Dialogue-ILO.</w:t>
      </w:r>
    </w:p>
    <w:p w:rsidR="0066154B" w:rsidRPr="00EF5B4C" w:rsidRDefault="0066154B" w:rsidP="0066154B">
      <w:pPr>
        <w:tabs>
          <w:tab w:val="left" w:pos="360"/>
          <w:tab w:val="left" w:pos="990"/>
        </w:tabs>
        <w:spacing w:after="0"/>
        <w:rPr>
          <w:rFonts w:ascii="Arial" w:hAnsi="Arial" w:cs="Arial"/>
          <w:color w:val="000000"/>
          <w:sz w:val="24"/>
          <w:szCs w:val="24"/>
        </w:rPr>
      </w:pPr>
    </w:p>
    <w:p w:rsidR="0066154B" w:rsidRDefault="0066154B" w:rsidP="0066154B">
      <w:pPr>
        <w:spacing w:after="0"/>
        <w:jc w:val="center"/>
        <w:rPr>
          <w:rFonts w:ascii="Arial" w:hAnsi="Arial" w:cs="Arial"/>
          <w:b/>
          <w:bCs/>
          <w:sz w:val="24"/>
          <w:szCs w:val="24"/>
        </w:rPr>
      </w:pPr>
      <w:r w:rsidRPr="00EF5B4C">
        <w:rPr>
          <w:rFonts w:ascii="Arial" w:hAnsi="Arial" w:cs="Arial"/>
          <w:b/>
          <w:bCs/>
          <w:sz w:val="24"/>
          <w:szCs w:val="24"/>
        </w:rPr>
        <w:t>Course 202: Indian Business Environment</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 </w:t>
      </w:r>
      <w:r w:rsidRPr="00EF5B4C">
        <w:rPr>
          <w:rFonts w:ascii="Arial" w:hAnsi="Arial" w:cs="Arial"/>
          <w:sz w:val="24"/>
          <w:szCs w:val="24"/>
        </w:rPr>
        <w:tab/>
        <w:t>Unit I: Business Environment: Concept and Significance; Goals of Business; Factors of Business Environment; Micro and Macro – Environmental Analysis; Indian Business Environment..</w:t>
      </w:r>
    </w:p>
    <w:p w:rsidR="0066154B" w:rsidRPr="00EF5B4C" w:rsidRDefault="0066154B" w:rsidP="0066154B">
      <w:pPr>
        <w:spacing w:after="0"/>
        <w:jc w:val="both"/>
        <w:rPr>
          <w:rFonts w:ascii="Arial" w:hAnsi="Arial" w:cs="Arial"/>
          <w:sz w:val="24"/>
          <w:szCs w:val="24"/>
        </w:rPr>
      </w:pPr>
    </w:p>
    <w:p w:rsidR="0066154B" w:rsidRPr="00EF5B4C" w:rsidRDefault="0066154B" w:rsidP="0066154B">
      <w:pPr>
        <w:spacing w:after="0"/>
        <w:ind w:firstLine="720"/>
        <w:jc w:val="both"/>
        <w:rPr>
          <w:rFonts w:ascii="Arial" w:hAnsi="Arial" w:cs="Arial"/>
          <w:sz w:val="24"/>
          <w:szCs w:val="24"/>
        </w:rPr>
      </w:pPr>
      <w:r w:rsidRPr="00EF5B4C">
        <w:rPr>
          <w:rFonts w:ascii="Arial" w:hAnsi="Arial" w:cs="Arial"/>
          <w:sz w:val="24"/>
          <w:szCs w:val="24"/>
        </w:rPr>
        <w:t>Unit II: Technological Environment: Features of Technology; Technology and Human Resources; Status of Technology in India. Political Environment: Indian Constitution; Regulatory Role of Central and State Governments; Social and Cultural Environment: Social Relations at Work, Social Responsibility.</w:t>
      </w: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 xml:space="preserve">Unit III: Economic Environment: Industrial Policy Resolutions of 1948,56; Economic Reforms: New Economic Policy,1991 and After; Foreign Exchange Maintenance Act; Consumer Protection Act,1986; Public  Sector Enterprises: Evolution  </w:t>
      </w:r>
      <w:r w:rsidRPr="00EF5B4C">
        <w:rPr>
          <w:rFonts w:ascii="Arial" w:hAnsi="Arial" w:cs="Arial"/>
          <w:sz w:val="24"/>
          <w:szCs w:val="24"/>
        </w:rPr>
        <w:lastRenderedPageBreak/>
        <w:t xml:space="preserve">and Growth, Industrial Sickness: Role of BIFR ,SICA; Export Promotion; Development Banks; Monetary and Fiscal Policy. </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IV: Privatization - Disinvestment: Concept, Advantages and Disadvantages of Disinvestment; Impact on Employment and Labour; Mergers, Acquisitions and Takeovers; Emergence and role of MNC’s in India; FDI, FII and Developing countries.</w:t>
      </w:r>
    </w:p>
    <w:p w:rsidR="0066154B" w:rsidRPr="00EF5B4C" w:rsidRDefault="0066154B" w:rsidP="0066154B">
      <w:pPr>
        <w:spacing w:after="0"/>
        <w:ind w:firstLine="720"/>
        <w:jc w:val="both"/>
        <w:rPr>
          <w:rFonts w:ascii="Arial" w:hAnsi="Arial" w:cs="Arial"/>
          <w:sz w:val="24"/>
          <w:szCs w:val="24"/>
        </w:rPr>
      </w:pPr>
    </w:p>
    <w:p w:rsidR="0066154B" w:rsidRPr="00EF5B4C" w:rsidRDefault="0066154B" w:rsidP="0066154B">
      <w:pPr>
        <w:spacing w:after="0"/>
        <w:ind w:firstLine="720"/>
        <w:jc w:val="both"/>
        <w:rPr>
          <w:rFonts w:ascii="Arial" w:hAnsi="Arial" w:cs="Arial"/>
          <w:sz w:val="24"/>
          <w:szCs w:val="24"/>
        </w:rPr>
      </w:pPr>
      <w:r w:rsidRPr="00EF5B4C">
        <w:rPr>
          <w:rFonts w:ascii="Arial" w:hAnsi="Arial" w:cs="Arial"/>
          <w:sz w:val="24"/>
          <w:szCs w:val="24"/>
        </w:rPr>
        <w:t>Unit -V:  Globalization and Business Environment: Meaning and Rationale of Globalization; Strategies for Globalization; Markets: Domestic and International; India and WTO; Trading Blocs: SAARC and EEC.</w:t>
      </w:r>
    </w:p>
    <w:p w:rsidR="0066154B" w:rsidRPr="00EF5B4C" w:rsidRDefault="0066154B" w:rsidP="0066154B">
      <w:pPr>
        <w:spacing w:after="0"/>
        <w:jc w:val="both"/>
        <w:rPr>
          <w:rFonts w:ascii="Arial" w:hAnsi="Arial" w:cs="Arial"/>
          <w:b/>
          <w:bCs/>
          <w:i/>
          <w:iCs/>
          <w:sz w:val="24"/>
          <w:szCs w:val="24"/>
        </w:rPr>
      </w:pPr>
    </w:p>
    <w:p w:rsidR="0066154B" w:rsidRPr="00EF5B4C"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t>Suggested Readings:</w:t>
      </w:r>
    </w:p>
    <w:p w:rsidR="0066154B" w:rsidRPr="00EF5B4C" w:rsidRDefault="0066154B" w:rsidP="0066154B">
      <w:pPr>
        <w:spacing w:after="0"/>
        <w:jc w:val="both"/>
        <w:rPr>
          <w:rFonts w:ascii="Arial" w:hAnsi="Arial" w:cs="Arial"/>
          <w:sz w:val="24"/>
          <w:szCs w:val="24"/>
        </w:rPr>
      </w:pPr>
      <w:r w:rsidRPr="00EF5B4C">
        <w:rPr>
          <w:rFonts w:ascii="Arial" w:hAnsi="Arial" w:cs="Arial"/>
          <w:sz w:val="24"/>
          <w:szCs w:val="24"/>
        </w:rPr>
        <w:t>1. Cherunilam, Francis, Business Environment, Himalaya Publishing House, Mumbai, 2011.</w:t>
      </w:r>
    </w:p>
    <w:p w:rsidR="0066154B" w:rsidRPr="00EF5B4C" w:rsidRDefault="0066154B" w:rsidP="0066154B">
      <w:pPr>
        <w:spacing w:after="0"/>
        <w:jc w:val="both"/>
        <w:rPr>
          <w:rFonts w:ascii="Arial" w:hAnsi="Arial" w:cs="Arial"/>
          <w:sz w:val="24"/>
          <w:szCs w:val="24"/>
        </w:rPr>
      </w:pPr>
      <w:r w:rsidRPr="00EF5B4C">
        <w:rPr>
          <w:rFonts w:ascii="Arial" w:hAnsi="Arial" w:cs="Arial"/>
          <w:sz w:val="24"/>
          <w:szCs w:val="24"/>
        </w:rPr>
        <w:t>2. Paul, Justin, Business Environment, Tata McGraw-Hill, New Delhi.</w:t>
      </w:r>
    </w:p>
    <w:p w:rsidR="0066154B" w:rsidRPr="00EF5B4C" w:rsidRDefault="0066154B" w:rsidP="0066154B">
      <w:pPr>
        <w:spacing w:after="0"/>
        <w:jc w:val="both"/>
        <w:rPr>
          <w:rFonts w:ascii="Arial" w:hAnsi="Arial" w:cs="Arial"/>
          <w:sz w:val="24"/>
          <w:szCs w:val="24"/>
        </w:rPr>
      </w:pPr>
      <w:r w:rsidRPr="00EF5B4C">
        <w:rPr>
          <w:rFonts w:ascii="Arial" w:hAnsi="Arial" w:cs="Arial"/>
          <w:sz w:val="24"/>
          <w:szCs w:val="24"/>
        </w:rPr>
        <w:t>3. K.Aswathappa,Essentials of Business Environment, Himalaya Publishing House,Mumabi,2011(Eleventh Revised Edition).</w:t>
      </w:r>
    </w:p>
    <w:p w:rsidR="0066154B" w:rsidRPr="00EF5B4C" w:rsidRDefault="0066154B" w:rsidP="0066154B">
      <w:pPr>
        <w:spacing w:after="0"/>
        <w:jc w:val="both"/>
        <w:rPr>
          <w:rFonts w:ascii="Arial" w:hAnsi="Arial" w:cs="Arial"/>
          <w:sz w:val="24"/>
          <w:szCs w:val="24"/>
        </w:rPr>
      </w:pPr>
      <w:r w:rsidRPr="00EF5B4C">
        <w:rPr>
          <w:rFonts w:ascii="Arial" w:hAnsi="Arial" w:cs="Arial"/>
          <w:sz w:val="24"/>
          <w:szCs w:val="24"/>
        </w:rPr>
        <w:t>4. RuddarDatt&amp;K.P.M.Sundaram, Indian Economy, S.Chand&amp;Co. Ltd., New Delhi, 2010.</w:t>
      </w:r>
    </w:p>
    <w:p w:rsidR="0066154B" w:rsidRPr="00EF5B4C" w:rsidRDefault="0066154B" w:rsidP="0066154B">
      <w:pPr>
        <w:spacing w:after="0"/>
        <w:jc w:val="both"/>
        <w:rPr>
          <w:rFonts w:ascii="Arial" w:hAnsi="Arial" w:cs="Arial"/>
          <w:sz w:val="24"/>
          <w:szCs w:val="24"/>
        </w:rPr>
      </w:pPr>
      <w:r w:rsidRPr="00EF5B4C">
        <w:rPr>
          <w:rFonts w:ascii="Arial" w:hAnsi="Arial" w:cs="Arial"/>
          <w:sz w:val="24"/>
          <w:szCs w:val="24"/>
        </w:rPr>
        <w:t>5. Misra&amp;Puri, Indian Economy, Himalaya Publishing House, New Delhi, 2011.</w:t>
      </w:r>
    </w:p>
    <w:p w:rsidR="0066154B" w:rsidRPr="00EF5B4C" w:rsidRDefault="0066154B" w:rsidP="0066154B">
      <w:pPr>
        <w:spacing w:after="0"/>
        <w:jc w:val="both"/>
        <w:rPr>
          <w:rFonts w:ascii="Arial" w:hAnsi="Arial" w:cs="Arial"/>
          <w:sz w:val="24"/>
          <w:szCs w:val="24"/>
        </w:rPr>
      </w:pPr>
      <w:r w:rsidRPr="00EF5B4C">
        <w:rPr>
          <w:rFonts w:ascii="Arial" w:hAnsi="Arial" w:cs="Arial"/>
          <w:sz w:val="24"/>
          <w:szCs w:val="24"/>
        </w:rPr>
        <w:t>6. Francis Cherunilam, International Business Environment, Himalayan Publishing House, Mumbai, 2007.</w:t>
      </w:r>
    </w:p>
    <w:p w:rsidR="0066154B" w:rsidRPr="00EF5B4C" w:rsidRDefault="0066154B" w:rsidP="0066154B">
      <w:pPr>
        <w:spacing w:after="0"/>
        <w:jc w:val="both"/>
        <w:rPr>
          <w:rFonts w:ascii="Arial" w:hAnsi="Arial" w:cs="Arial"/>
          <w:sz w:val="24"/>
          <w:szCs w:val="24"/>
        </w:rPr>
      </w:pPr>
      <w:r w:rsidRPr="00EF5B4C">
        <w:rPr>
          <w:rFonts w:ascii="Arial" w:hAnsi="Arial" w:cs="Arial"/>
          <w:sz w:val="24"/>
          <w:szCs w:val="24"/>
        </w:rPr>
        <w:t>7. K.V.Sivayya and Das, The Industrial Economy, Chaitanya Publishing House, Allahabad.</w:t>
      </w:r>
    </w:p>
    <w:p w:rsidR="0066154B" w:rsidRPr="00EF5B4C" w:rsidRDefault="0066154B" w:rsidP="0066154B">
      <w:pPr>
        <w:spacing w:after="0"/>
        <w:jc w:val="both"/>
        <w:rPr>
          <w:rFonts w:ascii="Arial" w:hAnsi="Arial" w:cs="Arial"/>
          <w:sz w:val="24"/>
          <w:szCs w:val="24"/>
        </w:rPr>
      </w:pPr>
      <w:r w:rsidRPr="00EF5B4C">
        <w:rPr>
          <w:rFonts w:ascii="Arial" w:hAnsi="Arial" w:cs="Arial"/>
          <w:sz w:val="24"/>
          <w:szCs w:val="24"/>
        </w:rPr>
        <w:t>8. Refer Journals on Labour Economics.</w:t>
      </w:r>
    </w:p>
    <w:p w:rsidR="0066154B" w:rsidRPr="00EF5B4C" w:rsidRDefault="0066154B" w:rsidP="0066154B">
      <w:pPr>
        <w:tabs>
          <w:tab w:val="left" w:pos="360"/>
          <w:tab w:val="left" w:pos="990"/>
        </w:tabs>
        <w:spacing w:after="0"/>
        <w:rPr>
          <w:rFonts w:ascii="Arial" w:hAnsi="Arial" w:cs="Arial"/>
          <w:color w:val="000000"/>
          <w:sz w:val="24"/>
          <w:szCs w:val="24"/>
        </w:rPr>
      </w:pPr>
    </w:p>
    <w:p w:rsidR="0066154B" w:rsidRDefault="0066154B" w:rsidP="0066154B">
      <w:pPr>
        <w:spacing w:after="0"/>
        <w:jc w:val="center"/>
        <w:rPr>
          <w:rFonts w:ascii="Arial" w:hAnsi="Arial" w:cs="Arial"/>
          <w:b/>
          <w:bCs/>
          <w:sz w:val="24"/>
          <w:szCs w:val="24"/>
        </w:rPr>
      </w:pPr>
      <w:r w:rsidRPr="00EF5B4C">
        <w:rPr>
          <w:rFonts w:ascii="Arial" w:hAnsi="Arial" w:cs="Arial"/>
          <w:b/>
          <w:bCs/>
          <w:sz w:val="24"/>
          <w:szCs w:val="24"/>
        </w:rPr>
        <w:t>Course 203: Organizational Behaviour</w:t>
      </w:r>
      <w:r>
        <w:rPr>
          <w:rFonts w:ascii="Arial" w:hAnsi="Arial" w:cs="Arial"/>
          <w:b/>
          <w:bCs/>
          <w:sz w:val="24"/>
          <w:szCs w:val="24"/>
        </w:rPr>
        <w:t>–</w:t>
      </w:r>
      <w:r w:rsidRPr="00EF5B4C">
        <w:rPr>
          <w:rFonts w:ascii="Arial" w:hAnsi="Arial" w:cs="Arial"/>
          <w:b/>
          <w:bCs/>
          <w:sz w:val="24"/>
          <w:szCs w:val="24"/>
        </w:rPr>
        <w:t>II</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 Motivation: Concept and  process; theories of Motivation: Maslow, Herzberg,McGregor, McClelland, Vroom, Porter and Lawler’s Model; Implications of Motivation theories to managers; Techniques of Motivation: Management by Objectives; Job Enlargement; Job enrichment; Behaviour Modifications; Participative Management; Performance Based compensation and Flexible Benefits.</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II : Leadership: Concept and significance; Leader Vs Manager; Leadership Theories: Trait Theories; Behavioural Theories; Contingency theories; Fieldlerscontingency theory; Leadership styles; Transformational Leadership; Implications of Leadership Theories to Managers.</w:t>
      </w:r>
    </w:p>
    <w:p w:rsidR="0066154B" w:rsidRPr="00EF5B4C" w:rsidRDefault="0066154B" w:rsidP="0066154B">
      <w:pPr>
        <w:spacing w:after="0"/>
        <w:ind w:firstLine="720"/>
        <w:jc w:val="both"/>
        <w:rPr>
          <w:rFonts w:ascii="Arial" w:hAnsi="Arial" w:cs="Arial"/>
          <w:sz w:val="24"/>
          <w:szCs w:val="24"/>
        </w:rPr>
      </w:pPr>
    </w:p>
    <w:p w:rsidR="0066154B" w:rsidRDefault="0066154B" w:rsidP="0066154B">
      <w:pPr>
        <w:pStyle w:val="NormalWeb"/>
        <w:spacing w:before="0" w:beforeAutospacing="0" w:after="0" w:afterAutospacing="0" w:line="276" w:lineRule="auto"/>
        <w:ind w:firstLine="720"/>
        <w:jc w:val="both"/>
        <w:rPr>
          <w:rFonts w:ascii="Arial" w:hAnsi="Arial" w:cs="Arial"/>
        </w:rPr>
      </w:pPr>
      <w:r w:rsidRPr="00EF5B4C">
        <w:rPr>
          <w:rFonts w:ascii="Arial" w:hAnsi="Arial" w:cs="Arial"/>
        </w:rPr>
        <w:lastRenderedPageBreak/>
        <w:t>Unit III: Organization Culture: Concept, definition and meaning; factors affecting Organizational culture; Creating and Sustaining Culture; Work Culture; Organizational Climate; Morale and Job Satisfaction.</w:t>
      </w:r>
    </w:p>
    <w:p w:rsidR="0066154B" w:rsidRPr="00EF5B4C" w:rsidRDefault="0066154B" w:rsidP="0066154B">
      <w:pPr>
        <w:pStyle w:val="NormalWeb"/>
        <w:spacing w:before="0" w:beforeAutospacing="0" w:after="0" w:afterAutospacing="0" w:line="276" w:lineRule="auto"/>
        <w:ind w:firstLine="720"/>
        <w:jc w:val="both"/>
        <w:rPr>
          <w:rFonts w:ascii="Arial" w:hAnsi="Arial" w:cs="Arial"/>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           Unit IV: Organizational Effectiveness: Concept, Approaches to Organizational Effectiveness: Goal Attainment approach, Systems Approach, Behavioural Approach; Achieving Organizational Effectiveness, Organizational Change; Nature of Change; Levels of Change; Approaches for Managing Organizational change.</w:t>
      </w:r>
    </w:p>
    <w:p w:rsidR="0066154B" w:rsidRPr="00EF5B4C" w:rsidRDefault="0066154B" w:rsidP="0066154B">
      <w:pPr>
        <w:spacing w:after="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V: Organizational Development: concept, definition and scope; OD process; OD interventions.</w:t>
      </w:r>
    </w:p>
    <w:p w:rsidR="0066154B" w:rsidRPr="00EF5B4C" w:rsidRDefault="0066154B" w:rsidP="0066154B">
      <w:pPr>
        <w:spacing w:after="0"/>
        <w:ind w:firstLine="720"/>
        <w:jc w:val="both"/>
        <w:rPr>
          <w:rFonts w:ascii="Arial" w:hAnsi="Arial" w:cs="Arial"/>
          <w:sz w:val="24"/>
          <w:szCs w:val="24"/>
        </w:rPr>
      </w:pPr>
    </w:p>
    <w:p w:rsidR="0066154B" w:rsidRPr="00EF5B4C" w:rsidRDefault="0066154B" w:rsidP="0066154B">
      <w:pPr>
        <w:spacing w:after="0"/>
        <w:jc w:val="both"/>
        <w:rPr>
          <w:rFonts w:ascii="Arial" w:hAnsi="Arial" w:cs="Arial"/>
          <w:b/>
          <w:bCs/>
          <w:i/>
          <w:iCs/>
          <w:color w:val="000000"/>
          <w:sz w:val="24"/>
          <w:szCs w:val="24"/>
        </w:rPr>
      </w:pPr>
      <w:r w:rsidRPr="00EF5B4C">
        <w:rPr>
          <w:rFonts w:ascii="Arial" w:hAnsi="Arial" w:cs="Arial"/>
          <w:sz w:val="24"/>
          <w:szCs w:val="24"/>
        </w:rPr>
        <w:t> </w:t>
      </w:r>
      <w:r w:rsidRPr="00EF5B4C">
        <w:rPr>
          <w:rFonts w:ascii="Arial" w:hAnsi="Arial" w:cs="Arial"/>
          <w:b/>
          <w:bCs/>
          <w:i/>
          <w:iCs/>
          <w:color w:val="000000"/>
          <w:sz w:val="24"/>
          <w:szCs w:val="24"/>
        </w:rPr>
        <w:t>Case Analysis:</w:t>
      </w:r>
    </w:p>
    <w:p w:rsidR="0066154B" w:rsidRPr="00EF5B4C" w:rsidRDefault="0066154B" w:rsidP="0066154B">
      <w:pPr>
        <w:spacing w:after="0"/>
        <w:jc w:val="both"/>
        <w:rPr>
          <w:rFonts w:ascii="Arial" w:hAnsi="Arial" w:cs="Arial"/>
          <w:b/>
          <w:bCs/>
          <w:i/>
          <w:iCs/>
          <w:color w:val="000000"/>
          <w:sz w:val="24"/>
          <w:szCs w:val="24"/>
        </w:rPr>
      </w:pPr>
      <w:r w:rsidRPr="00EF5B4C">
        <w:rPr>
          <w:rFonts w:ascii="Arial" w:hAnsi="Arial" w:cs="Arial"/>
          <w:b/>
          <w:bCs/>
          <w:i/>
          <w:iCs/>
          <w:color w:val="000000"/>
          <w:sz w:val="24"/>
          <w:szCs w:val="24"/>
        </w:rPr>
        <w:t>Suggested Readings:</w:t>
      </w:r>
    </w:p>
    <w:p w:rsidR="0066154B" w:rsidRPr="00EF5B4C" w:rsidRDefault="0066154B" w:rsidP="0066154B">
      <w:pPr>
        <w:pStyle w:val="ListParagraph"/>
        <w:numPr>
          <w:ilvl w:val="0"/>
          <w:numId w:val="14"/>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Stephen Robbins, Organizational Behaviour, Pearson Education, New Delhi.</w:t>
      </w:r>
    </w:p>
    <w:p w:rsidR="0066154B" w:rsidRPr="00EF5B4C" w:rsidRDefault="0066154B" w:rsidP="0066154B">
      <w:pPr>
        <w:pStyle w:val="ListParagraph"/>
        <w:numPr>
          <w:ilvl w:val="0"/>
          <w:numId w:val="14"/>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Keith Davis &amp;Newstrom, Human Behaviour at Work, Tata McGraw Hill, New Delhi.</w:t>
      </w:r>
    </w:p>
    <w:p w:rsidR="0066154B" w:rsidRPr="00EF5B4C" w:rsidRDefault="0066154B" w:rsidP="0066154B">
      <w:pPr>
        <w:pStyle w:val="ListParagraph"/>
        <w:numPr>
          <w:ilvl w:val="0"/>
          <w:numId w:val="14"/>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Fred Luthans, Organizational Behaviour, McGraw Hill Publishing Co. Ltd., Singapore.</w:t>
      </w:r>
    </w:p>
    <w:p w:rsidR="0066154B" w:rsidRPr="00EF5B4C" w:rsidRDefault="0066154B" w:rsidP="0066154B">
      <w:pPr>
        <w:pStyle w:val="ListParagraph"/>
        <w:numPr>
          <w:ilvl w:val="0"/>
          <w:numId w:val="14"/>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Hersey Paul, Kenneth, H. Blanchard and Dewey E. Johnson, Management of Organizational Behaviour, Leading Human Resources, Pearson Education, New Delhi.</w:t>
      </w:r>
    </w:p>
    <w:p w:rsidR="0066154B" w:rsidRPr="00EF5B4C" w:rsidRDefault="0066154B" w:rsidP="0066154B">
      <w:pPr>
        <w:pStyle w:val="ListParagraph"/>
        <w:numPr>
          <w:ilvl w:val="0"/>
          <w:numId w:val="14"/>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Korman, Abraham K., Organizational Behaviour, Prentice Hall of India Pvt. Ltd., New Delhi.</w:t>
      </w:r>
    </w:p>
    <w:p w:rsidR="0066154B" w:rsidRPr="00EF5B4C" w:rsidRDefault="0066154B" w:rsidP="0066154B">
      <w:pPr>
        <w:pStyle w:val="ListParagraph"/>
        <w:numPr>
          <w:ilvl w:val="0"/>
          <w:numId w:val="14"/>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Dewedi, R.S., Human Relations and Organizational Behaviour, Macmillan India Pvt. Ltd., New Delhi.</w:t>
      </w:r>
    </w:p>
    <w:p w:rsidR="0066154B" w:rsidRPr="00EF5B4C" w:rsidRDefault="0066154B" w:rsidP="0066154B">
      <w:pPr>
        <w:pStyle w:val="ListParagraph"/>
        <w:numPr>
          <w:ilvl w:val="0"/>
          <w:numId w:val="14"/>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UdaiPareek, Understanding Organizational Behaviour, Oxford Press, New Delhi,(Second Edition)2007.</w:t>
      </w:r>
    </w:p>
    <w:p w:rsidR="0066154B" w:rsidRPr="00EF5B4C" w:rsidRDefault="0066154B" w:rsidP="0066154B">
      <w:pPr>
        <w:pStyle w:val="ListParagraph"/>
        <w:numPr>
          <w:ilvl w:val="0"/>
          <w:numId w:val="14"/>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Prasad Kesho,OD for Excellence,Macmillan India Ltd.,New Delhi.</w:t>
      </w:r>
    </w:p>
    <w:p w:rsidR="0066154B" w:rsidRPr="00EF5B4C" w:rsidRDefault="0066154B" w:rsidP="0066154B">
      <w:pPr>
        <w:pStyle w:val="ListParagraph"/>
        <w:numPr>
          <w:ilvl w:val="0"/>
          <w:numId w:val="14"/>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GangadharRao and V.S.P.Rao, Organizational Behaviour, Konark Publishers Ltd.,Mumbai.</w:t>
      </w:r>
    </w:p>
    <w:p w:rsidR="0066154B" w:rsidRPr="00EF5B4C" w:rsidRDefault="0066154B" w:rsidP="0066154B">
      <w:pPr>
        <w:pStyle w:val="ListParagraph"/>
        <w:numPr>
          <w:ilvl w:val="0"/>
          <w:numId w:val="14"/>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T.V.Rao and UdaiPareek, Designing Organization Systems,</w:t>
      </w:r>
    </w:p>
    <w:p w:rsidR="0066154B" w:rsidRPr="00EF5B4C" w:rsidRDefault="0066154B" w:rsidP="0066154B">
      <w:pPr>
        <w:tabs>
          <w:tab w:val="left" w:pos="0"/>
        </w:tabs>
        <w:spacing w:after="0"/>
        <w:ind w:left="360" w:hanging="360"/>
        <w:jc w:val="center"/>
        <w:rPr>
          <w:rFonts w:ascii="Arial" w:hAnsi="Arial" w:cs="Arial"/>
          <w:b/>
          <w:bCs/>
          <w:sz w:val="24"/>
          <w:szCs w:val="24"/>
        </w:rPr>
      </w:pPr>
    </w:p>
    <w:p w:rsidR="0066154B" w:rsidRDefault="0066154B" w:rsidP="0066154B">
      <w:pPr>
        <w:tabs>
          <w:tab w:val="left" w:pos="0"/>
        </w:tabs>
        <w:spacing w:after="0"/>
        <w:ind w:left="360" w:hanging="360"/>
        <w:jc w:val="center"/>
        <w:rPr>
          <w:rFonts w:ascii="Arial" w:hAnsi="Arial" w:cs="Arial"/>
          <w:b/>
          <w:bCs/>
          <w:sz w:val="24"/>
          <w:szCs w:val="24"/>
        </w:rPr>
      </w:pPr>
      <w:r w:rsidRPr="00EF5B4C">
        <w:rPr>
          <w:rFonts w:ascii="Arial" w:hAnsi="Arial" w:cs="Arial"/>
          <w:b/>
          <w:bCs/>
          <w:sz w:val="24"/>
          <w:szCs w:val="24"/>
        </w:rPr>
        <w:t xml:space="preserve">Course 204: Labour Legislation and Case Law </w:t>
      </w:r>
      <w:r>
        <w:rPr>
          <w:rFonts w:ascii="Arial" w:hAnsi="Arial" w:cs="Arial"/>
          <w:b/>
          <w:bCs/>
          <w:sz w:val="24"/>
          <w:szCs w:val="24"/>
        </w:rPr>
        <w:t>–</w:t>
      </w:r>
      <w:r w:rsidRPr="00EF5B4C">
        <w:rPr>
          <w:rFonts w:ascii="Arial" w:hAnsi="Arial" w:cs="Arial"/>
          <w:b/>
          <w:bCs/>
          <w:sz w:val="24"/>
          <w:szCs w:val="24"/>
        </w:rPr>
        <w:t xml:space="preserve"> II</w:t>
      </w:r>
    </w:p>
    <w:p w:rsidR="0066154B" w:rsidRPr="00EF5B4C" w:rsidRDefault="0066154B" w:rsidP="0066154B">
      <w:pPr>
        <w:tabs>
          <w:tab w:val="left" w:pos="0"/>
        </w:tabs>
        <w:spacing w:after="0"/>
        <w:ind w:left="360" w:hanging="360"/>
        <w:jc w:val="center"/>
        <w:rPr>
          <w:rFonts w:ascii="Arial" w:hAnsi="Arial" w:cs="Arial"/>
          <w:b/>
          <w:bCs/>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Unit I</w:t>
      </w:r>
      <w:r w:rsidRPr="00EF5B4C">
        <w:rPr>
          <w:rFonts w:ascii="Arial" w:hAnsi="Arial" w:cs="Arial"/>
          <w:sz w:val="24"/>
          <w:szCs w:val="24"/>
        </w:rPr>
        <w:tab/>
        <w:t>: The Industrial Disputes Act, 1947 and its Rules.</w:t>
      </w:r>
    </w:p>
    <w:p w:rsidR="0066154B" w:rsidRPr="00EF5B4C" w:rsidRDefault="0066154B" w:rsidP="0066154B">
      <w:pPr>
        <w:spacing w:after="0"/>
        <w:jc w:val="both"/>
        <w:rPr>
          <w:rFonts w:ascii="Arial" w:hAnsi="Arial" w:cs="Arial"/>
          <w:sz w:val="24"/>
          <w:szCs w:val="24"/>
        </w:rPr>
      </w:pPr>
    </w:p>
    <w:p w:rsidR="0066154B" w:rsidRPr="00EF5B4C" w:rsidRDefault="0066154B" w:rsidP="0066154B">
      <w:pPr>
        <w:spacing w:after="0"/>
        <w:ind w:left="709" w:hanging="709"/>
        <w:jc w:val="both"/>
        <w:rPr>
          <w:rFonts w:ascii="Arial" w:hAnsi="Arial" w:cs="Arial"/>
          <w:sz w:val="24"/>
          <w:szCs w:val="24"/>
        </w:rPr>
      </w:pPr>
      <w:r w:rsidRPr="00EF5B4C">
        <w:rPr>
          <w:rFonts w:ascii="Arial" w:hAnsi="Arial" w:cs="Arial"/>
          <w:sz w:val="24"/>
          <w:szCs w:val="24"/>
        </w:rPr>
        <w:t>Unit II</w:t>
      </w:r>
      <w:r w:rsidRPr="00EF5B4C">
        <w:rPr>
          <w:rFonts w:ascii="Arial" w:hAnsi="Arial" w:cs="Arial"/>
          <w:sz w:val="24"/>
          <w:szCs w:val="24"/>
        </w:rPr>
        <w:tab/>
        <w:t>: The Industrial Employment (Standing Orders) Act, 1946 and its Rules.</w:t>
      </w:r>
    </w:p>
    <w:p w:rsidR="0066154B" w:rsidRPr="00EF5B4C" w:rsidRDefault="0066154B" w:rsidP="0066154B">
      <w:pPr>
        <w:tabs>
          <w:tab w:val="left" w:pos="0"/>
          <w:tab w:val="left" w:pos="180"/>
        </w:tabs>
        <w:spacing w:after="0"/>
        <w:jc w:val="both"/>
        <w:rPr>
          <w:rFonts w:ascii="Arial" w:hAnsi="Arial" w:cs="Arial"/>
          <w:sz w:val="24"/>
          <w:szCs w:val="24"/>
        </w:rPr>
      </w:pPr>
      <w:r>
        <w:rPr>
          <w:rFonts w:ascii="Arial" w:hAnsi="Arial" w:cs="Arial"/>
          <w:sz w:val="24"/>
          <w:szCs w:val="24"/>
        </w:rPr>
        <w:t>             </w:t>
      </w:r>
      <w:r w:rsidRPr="00EF5B4C">
        <w:rPr>
          <w:rFonts w:ascii="Arial" w:hAnsi="Arial" w:cs="Arial"/>
          <w:sz w:val="24"/>
          <w:szCs w:val="24"/>
        </w:rPr>
        <w:t>The Trade Union Act, 1926</w:t>
      </w:r>
      <w:r>
        <w:rPr>
          <w:rFonts w:ascii="Arial" w:hAnsi="Arial" w:cs="Arial"/>
          <w:sz w:val="24"/>
          <w:szCs w:val="24"/>
        </w:rPr>
        <w:t>.</w:t>
      </w:r>
    </w:p>
    <w:p w:rsidR="0066154B" w:rsidRDefault="0066154B" w:rsidP="0066154B">
      <w:pPr>
        <w:spacing w:after="0"/>
        <w:ind w:left="851"/>
        <w:jc w:val="both"/>
        <w:rPr>
          <w:rFonts w:ascii="Arial" w:hAnsi="Arial" w:cs="Arial"/>
          <w:sz w:val="24"/>
          <w:szCs w:val="24"/>
        </w:rPr>
      </w:pPr>
      <w:r w:rsidRPr="00EF5B4C">
        <w:rPr>
          <w:rFonts w:ascii="Arial" w:hAnsi="Arial" w:cs="Arial"/>
          <w:sz w:val="24"/>
          <w:szCs w:val="24"/>
        </w:rPr>
        <w:t>The Sexual Harassment of Women At Work Place(Prevention, Prohibition And Redressal) Act, 2013.</w:t>
      </w:r>
    </w:p>
    <w:p w:rsidR="0066154B" w:rsidRPr="00EF5B4C" w:rsidRDefault="0066154B" w:rsidP="0066154B">
      <w:pPr>
        <w:spacing w:after="0"/>
        <w:ind w:left="851"/>
        <w:jc w:val="both"/>
        <w:rPr>
          <w:rFonts w:ascii="Arial" w:hAnsi="Arial" w:cs="Arial"/>
          <w:sz w:val="24"/>
          <w:szCs w:val="24"/>
        </w:rPr>
      </w:pPr>
    </w:p>
    <w:p w:rsidR="0066154B" w:rsidRPr="00EF5B4C" w:rsidRDefault="0066154B" w:rsidP="0066154B">
      <w:pPr>
        <w:tabs>
          <w:tab w:val="left" w:pos="0"/>
          <w:tab w:val="left" w:pos="180"/>
          <w:tab w:val="left" w:pos="900"/>
        </w:tabs>
        <w:spacing w:after="0"/>
        <w:jc w:val="both"/>
        <w:rPr>
          <w:rFonts w:ascii="Arial" w:hAnsi="Arial" w:cs="Arial"/>
          <w:sz w:val="24"/>
          <w:szCs w:val="24"/>
        </w:rPr>
      </w:pPr>
      <w:r w:rsidRPr="00EF5B4C">
        <w:rPr>
          <w:rFonts w:ascii="Arial" w:hAnsi="Arial" w:cs="Arial"/>
          <w:sz w:val="24"/>
          <w:szCs w:val="24"/>
        </w:rPr>
        <w:t>Unit III</w:t>
      </w:r>
      <w:r w:rsidRPr="00EF5B4C">
        <w:rPr>
          <w:rFonts w:ascii="Arial" w:hAnsi="Arial" w:cs="Arial"/>
          <w:sz w:val="24"/>
          <w:szCs w:val="24"/>
        </w:rPr>
        <w:tab/>
        <w:t>: The Minimum Wages Act, 1948.</w:t>
      </w:r>
    </w:p>
    <w:p w:rsidR="0066154B" w:rsidRPr="00EF5B4C" w:rsidRDefault="0066154B" w:rsidP="0066154B">
      <w:pPr>
        <w:tabs>
          <w:tab w:val="left" w:pos="0"/>
          <w:tab w:val="left" w:pos="180"/>
          <w:tab w:val="left" w:pos="900"/>
        </w:tabs>
        <w:spacing w:after="0"/>
        <w:jc w:val="both"/>
        <w:rPr>
          <w:rFonts w:ascii="Arial" w:hAnsi="Arial" w:cs="Arial"/>
          <w:sz w:val="24"/>
          <w:szCs w:val="24"/>
        </w:rPr>
      </w:pPr>
      <w:r w:rsidRPr="00EF5B4C">
        <w:rPr>
          <w:rFonts w:ascii="Arial" w:hAnsi="Arial" w:cs="Arial"/>
          <w:sz w:val="24"/>
          <w:szCs w:val="24"/>
        </w:rPr>
        <w:t>                 The Payment of Wages Act, 1936.</w:t>
      </w:r>
    </w:p>
    <w:p w:rsidR="0066154B" w:rsidRPr="00EF5B4C" w:rsidRDefault="0066154B" w:rsidP="0066154B">
      <w:pPr>
        <w:tabs>
          <w:tab w:val="left" w:pos="0"/>
          <w:tab w:val="left" w:pos="180"/>
          <w:tab w:val="left" w:pos="900"/>
        </w:tabs>
        <w:spacing w:after="0"/>
        <w:jc w:val="both"/>
        <w:rPr>
          <w:rFonts w:ascii="Arial" w:hAnsi="Arial" w:cs="Arial"/>
          <w:sz w:val="24"/>
          <w:szCs w:val="24"/>
        </w:rPr>
      </w:pPr>
      <w:r w:rsidRPr="00EF5B4C">
        <w:rPr>
          <w:rFonts w:ascii="Arial" w:hAnsi="Arial" w:cs="Arial"/>
          <w:sz w:val="24"/>
          <w:szCs w:val="24"/>
        </w:rPr>
        <w:t>                 The Payment of Bonus Act, 1965.</w:t>
      </w:r>
    </w:p>
    <w:p w:rsidR="0066154B" w:rsidRDefault="0066154B" w:rsidP="0066154B">
      <w:pPr>
        <w:tabs>
          <w:tab w:val="left" w:pos="0"/>
          <w:tab w:val="left" w:pos="180"/>
          <w:tab w:val="left" w:pos="900"/>
        </w:tabs>
        <w:spacing w:after="0"/>
        <w:jc w:val="both"/>
        <w:rPr>
          <w:rFonts w:ascii="Arial" w:hAnsi="Arial" w:cs="Arial"/>
          <w:sz w:val="24"/>
          <w:szCs w:val="24"/>
        </w:rPr>
      </w:pPr>
      <w:r w:rsidRPr="00EF5B4C">
        <w:rPr>
          <w:rFonts w:ascii="Arial" w:hAnsi="Arial" w:cs="Arial"/>
          <w:sz w:val="24"/>
          <w:szCs w:val="24"/>
        </w:rPr>
        <w:t>                 The Equal Remuneration Act, 1976.</w:t>
      </w:r>
    </w:p>
    <w:p w:rsidR="0066154B" w:rsidRPr="00EF5B4C" w:rsidRDefault="0066154B" w:rsidP="0066154B">
      <w:pPr>
        <w:tabs>
          <w:tab w:val="left" w:pos="0"/>
          <w:tab w:val="left" w:pos="180"/>
          <w:tab w:val="left" w:pos="900"/>
        </w:tabs>
        <w:spacing w:after="0"/>
        <w:jc w:val="both"/>
        <w:rPr>
          <w:rFonts w:ascii="Arial" w:hAnsi="Arial" w:cs="Arial"/>
          <w:sz w:val="24"/>
          <w:szCs w:val="24"/>
        </w:rPr>
      </w:pPr>
    </w:p>
    <w:p w:rsidR="0066154B" w:rsidRPr="00EF5B4C" w:rsidRDefault="0066154B" w:rsidP="0066154B">
      <w:pPr>
        <w:tabs>
          <w:tab w:val="left" w:pos="0"/>
          <w:tab w:val="left" w:pos="180"/>
          <w:tab w:val="left" w:pos="900"/>
        </w:tabs>
        <w:spacing w:after="0"/>
        <w:jc w:val="both"/>
        <w:rPr>
          <w:rFonts w:ascii="Arial" w:hAnsi="Arial" w:cs="Arial"/>
          <w:sz w:val="24"/>
          <w:szCs w:val="24"/>
        </w:rPr>
      </w:pPr>
      <w:r w:rsidRPr="00EF5B4C">
        <w:rPr>
          <w:rFonts w:ascii="Arial" w:hAnsi="Arial" w:cs="Arial"/>
          <w:sz w:val="24"/>
          <w:szCs w:val="24"/>
        </w:rPr>
        <w:t>Unit IV</w:t>
      </w:r>
      <w:r w:rsidRPr="00EF5B4C">
        <w:rPr>
          <w:rFonts w:ascii="Arial" w:hAnsi="Arial" w:cs="Arial"/>
          <w:sz w:val="24"/>
          <w:szCs w:val="24"/>
        </w:rPr>
        <w:tab/>
        <w:t>: The Employees’ Compensation Act, 1923.</w:t>
      </w:r>
    </w:p>
    <w:p w:rsidR="0066154B" w:rsidRPr="00EF5B4C" w:rsidRDefault="0066154B" w:rsidP="0066154B">
      <w:pPr>
        <w:tabs>
          <w:tab w:val="left" w:pos="0"/>
          <w:tab w:val="left" w:pos="180"/>
          <w:tab w:val="left" w:pos="900"/>
        </w:tabs>
        <w:spacing w:after="0"/>
        <w:jc w:val="both"/>
        <w:rPr>
          <w:rFonts w:ascii="Arial" w:hAnsi="Arial" w:cs="Arial"/>
          <w:sz w:val="24"/>
          <w:szCs w:val="24"/>
        </w:rPr>
      </w:pPr>
      <w:r w:rsidRPr="00EF5B4C">
        <w:rPr>
          <w:rFonts w:ascii="Arial" w:hAnsi="Arial" w:cs="Arial"/>
          <w:sz w:val="24"/>
          <w:szCs w:val="24"/>
        </w:rPr>
        <w:t>                 The Employees’ State Insurance Act 1948.</w:t>
      </w:r>
    </w:p>
    <w:p w:rsidR="0066154B" w:rsidRDefault="0066154B" w:rsidP="0066154B">
      <w:pPr>
        <w:tabs>
          <w:tab w:val="left" w:pos="0"/>
          <w:tab w:val="left" w:pos="180"/>
          <w:tab w:val="left" w:pos="900"/>
        </w:tabs>
        <w:spacing w:after="0"/>
        <w:jc w:val="both"/>
        <w:rPr>
          <w:rFonts w:ascii="Arial" w:hAnsi="Arial" w:cs="Arial"/>
          <w:sz w:val="24"/>
          <w:szCs w:val="24"/>
        </w:rPr>
      </w:pPr>
      <w:r w:rsidRPr="00EF5B4C">
        <w:rPr>
          <w:rFonts w:ascii="Arial" w:hAnsi="Arial" w:cs="Arial"/>
          <w:sz w:val="24"/>
          <w:szCs w:val="24"/>
        </w:rPr>
        <w:t>                 The Maternity Benefit Act, 1961.</w:t>
      </w:r>
    </w:p>
    <w:p w:rsidR="0066154B" w:rsidRPr="00EF5B4C" w:rsidRDefault="0066154B" w:rsidP="0066154B">
      <w:pPr>
        <w:tabs>
          <w:tab w:val="left" w:pos="0"/>
          <w:tab w:val="left" w:pos="180"/>
          <w:tab w:val="left" w:pos="900"/>
        </w:tabs>
        <w:spacing w:after="0"/>
        <w:jc w:val="both"/>
        <w:rPr>
          <w:rFonts w:ascii="Arial" w:hAnsi="Arial" w:cs="Arial"/>
          <w:sz w:val="24"/>
          <w:szCs w:val="24"/>
        </w:rPr>
      </w:pPr>
    </w:p>
    <w:p w:rsidR="0066154B" w:rsidRPr="00EF5B4C" w:rsidRDefault="0066154B" w:rsidP="0066154B">
      <w:pPr>
        <w:tabs>
          <w:tab w:val="left" w:pos="0"/>
          <w:tab w:val="left" w:pos="180"/>
          <w:tab w:val="left" w:pos="900"/>
        </w:tabs>
        <w:spacing w:after="0"/>
        <w:jc w:val="both"/>
        <w:rPr>
          <w:rFonts w:ascii="Arial" w:hAnsi="Arial" w:cs="Arial"/>
          <w:sz w:val="24"/>
          <w:szCs w:val="24"/>
        </w:rPr>
      </w:pPr>
      <w:r w:rsidRPr="00EF5B4C">
        <w:rPr>
          <w:rFonts w:ascii="Arial" w:hAnsi="Arial" w:cs="Arial"/>
          <w:sz w:val="24"/>
          <w:szCs w:val="24"/>
        </w:rPr>
        <w:t>Unit V</w:t>
      </w:r>
      <w:r w:rsidRPr="00EF5B4C">
        <w:rPr>
          <w:rFonts w:ascii="Arial" w:hAnsi="Arial" w:cs="Arial"/>
          <w:sz w:val="24"/>
          <w:szCs w:val="24"/>
        </w:rPr>
        <w:tab/>
        <w:t>: The Employees’ Provident Fund and (Miscellaneous Provisions) Act, 1952.</w:t>
      </w:r>
    </w:p>
    <w:p w:rsidR="0066154B" w:rsidRPr="00EF5B4C" w:rsidRDefault="0066154B" w:rsidP="0066154B">
      <w:pPr>
        <w:spacing w:after="0"/>
        <w:jc w:val="both"/>
        <w:rPr>
          <w:rFonts w:ascii="Arial" w:hAnsi="Arial" w:cs="Arial"/>
          <w:sz w:val="24"/>
          <w:szCs w:val="24"/>
        </w:rPr>
      </w:pPr>
      <w:r w:rsidRPr="00EF5B4C">
        <w:rPr>
          <w:rFonts w:ascii="Arial" w:hAnsi="Arial" w:cs="Arial"/>
          <w:sz w:val="24"/>
          <w:szCs w:val="24"/>
        </w:rPr>
        <w:t>               The Payment of Gratuity Act, 1972.</w:t>
      </w:r>
    </w:p>
    <w:p w:rsidR="0066154B" w:rsidRPr="00EF5B4C" w:rsidRDefault="0066154B" w:rsidP="0066154B">
      <w:pPr>
        <w:spacing w:after="0"/>
        <w:jc w:val="both"/>
        <w:rPr>
          <w:rFonts w:ascii="Arial" w:hAnsi="Arial" w:cs="Arial"/>
          <w:sz w:val="24"/>
          <w:szCs w:val="24"/>
        </w:rPr>
      </w:pPr>
    </w:p>
    <w:p w:rsidR="0066154B" w:rsidRPr="00EF5B4C" w:rsidRDefault="0066154B" w:rsidP="0066154B">
      <w:pPr>
        <w:pStyle w:val="NormalWeb"/>
        <w:spacing w:before="0" w:beforeAutospacing="0" w:after="0" w:afterAutospacing="0" w:line="276" w:lineRule="auto"/>
        <w:jc w:val="both"/>
        <w:rPr>
          <w:rFonts w:ascii="Arial" w:hAnsi="Arial" w:cs="Arial"/>
          <w:i/>
          <w:iCs/>
        </w:rPr>
      </w:pPr>
      <w:r w:rsidRPr="00EF5B4C">
        <w:rPr>
          <w:rFonts w:ascii="Arial" w:hAnsi="Arial" w:cs="Arial"/>
          <w:b/>
          <w:bCs/>
          <w:i/>
          <w:iCs/>
        </w:rPr>
        <w:t>Case Laws</w:t>
      </w:r>
      <w:r w:rsidRPr="00EF5B4C">
        <w:rPr>
          <w:rFonts w:ascii="Arial" w:hAnsi="Arial" w:cs="Arial"/>
          <w:i/>
          <w:iCs/>
        </w:rPr>
        <w:t>:</w:t>
      </w:r>
    </w:p>
    <w:p w:rsidR="0066154B" w:rsidRPr="00DA2D90" w:rsidRDefault="0066154B" w:rsidP="0066154B">
      <w:pPr>
        <w:pStyle w:val="NormalWeb"/>
        <w:spacing w:before="0" w:beforeAutospacing="0" w:after="0" w:afterAutospacing="0" w:line="276" w:lineRule="auto"/>
        <w:jc w:val="both"/>
        <w:rPr>
          <w:rFonts w:ascii="Arial" w:hAnsi="Arial" w:cs="Arial"/>
          <w:b/>
          <w:i/>
          <w:iCs/>
        </w:rPr>
      </w:pPr>
      <w:r w:rsidRPr="00DA2D90">
        <w:rPr>
          <w:rFonts w:ascii="Arial" w:hAnsi="Arial" w:cs="Arial"/>
          <w:b/>
          <w:i/>
        </w:rPr>
        <w:t>Industrial Disputes Act,1947:</w:t>
      </w:r>
    </w:p>
    <w:p w:rsidR="0066154B" w:rsidRPr="00EF5B4C" w:rsidRDefault="0066154B" w:rsidP="0066154B">
      <w:pPr>
        <w:pStyle w:val="NormalWeb"/>
        <w:spacing w:before="0" w:beforeAutospacing="0" w:after="0" w:afterAutospacing="0" w:line="276" w:lineRule="auto"/>
        <w:ind w:left="567" w:hanging="294"/>
        <w:jc w:val="both"/>
        <w:rPr>
          <w:rFonts w:ascii="Arial" w:hAnsi="Arial" w:cs="Arial"/>
        </w:rPr>
      </w:pPr>
      <w:r w:rsidRPr="00EF5B4C">
        <w:rPr>
          <w:rFonts w:ascii="Arial" w:hAnsi="Arial" w:cs="Arial"/>
        </w:rPr>
        <w:t>1.  Bangalore Water Supply &amp; Sewage Board VsRajappa&amp;Other ,1978 LLJ (1) p349.</w:t>
      </w:r>
    </w:p>
    <w:p w:rsidR="0066154B" w:rsidRPr="00EF5B4C" w:rsidRDefault="0066154B" w:rsidP="0066154B">
      <w:pPr>
        <w:pStyle w:val="NormalWeb"/>
        <w:spacing w:before="0" w:beforeAutospacing="0" w:after="0" w:afterAutospacing="0" w:line="276" w:lineRule="auto"/>
        <w:ind w:left="567" w:hanging="294"/>
        <w:jc w:val="both"/>
        <w:rPr>
          <w:rFonts w:ascii="Arial" w:hAnsi="Arial" w:cs="Arial"/>
        </w:rPr>
      </w:pPr>
      <w:r w:rsidRPr="00EF5B4C">
        <w:rPr>
          <w:rFonts w:ascii="Arial" w:hAnsi="Arial" w:cs="Arial"/>
        </w:rPr>
        <w:t>2.  Ravindra Kumar Mishra Vs Union of India &amp; Other, 2005 (Jan) LLR P93.</w:t>
      </w:r>
    </w:p>
    <w:p w:rsidR="0066154B" w:rsidRPr="00EF5B4C" w:rsidRDefault="0066154B" w:rsidP="0066154B">
      <w:pPr>
        <w:pStyle w:val="NormalWeb"/>
        <w:spacing w:before="0" w:beforeAutospacing="0" w:after="0" w:afterAutospacing="0" w:line="276" w:lineRule="auto"/>
        <w:ind w:left="567" w:hanging="294"/>
        <w:jc w:val="both"/>
        <w:rPr>
          <w:rFonts w:ascii="Arial" w:hAnsi="Arial" w:cs="Arial"/>
        </w:rPr>
      </w:pPr>
      <w:r w:rsidRPr="00EF5B4C">
        <w:rPr>
          <w:rFonts w:ascii="Arial" w:hAnsi="Arial" w:cs="Arial"/>
        </w:rPr>
        <w:t>3.  Rajendra Singh Chauhan&amp; others Vs State of Haryana &amp; others, 2006 LLR P 49.</w:t>
      </w:r>
    </w:p>
    <w:p w:rsidR="0066154B" w:rsidRPr="00DA2D90" w:rsidRDefault="0066154B" w:rsidP="0066154B">
      <w:pPr>
        <w:pStyle w:val="NormalWeb"/>
        <w:spacing w:before="0" w:beforeAutospacing="0" w:after="0" w:afterAutospacing="0" w:line="276" w:lineRule="auto"/>
        <w:jc w:val="both"/>
        <w:rPr>
          <w:rFonts w:ascii="Arial" w:hAnsi="Arial" w:cs="Arial"/>
          <w:b/>
          <w:i/>
        </w:rPr>
      </w:pPr>
      <w:r w:rsidRPr="00DA2D90">
        <w:rPr>
          <w:rFonts w:ascii="Arial" w:hAnsi="Arial" w:cs="Arial"/>
          <w:b/>
          <w:i/>
        </w:rPr>
        <w:t>The Industrial employment (Standing Orders) Act,1947:</w:t>
      </w:r>
    </w:p>
    <w:p w:rsidR="0066154B" w:rsidRPr="00EF5B4C" w:rsidRDefault="0066154B" w:rsidP="0066154B">
      <w:pPr>
        <w:pStyle w:val="NormalWeb"/>
        <w:numPr>
          <w:ilvl w:val="0"/>
          <w:numId w:val="15"/>
        </w:numPr>
        <w:spacing w:before="0" w:beforeAutospacing="0" w:after="0" w:afterAutospacing="0" w:line="276" w:lineRule="auto"/>
        <w:ind w:left="567" w:hanging="283"/>
        <w:jc w:val="both"/>
        <w:rPr>
          <w:rFonts w:ascii="Arial" w:hAnsi="Arial" w:cs="Arial"/>
        </w:rPr>
      </w:pPr>
      <w:r w:rsidRPr="00EF5B4C">
        <w:rPr>
          <w:rFonts w:ascii="Arial" w:hAnsi="Arial" w:cs="Arial"/>
        </w:rPr>
        <w:t xml:space="preserve">R.P.GargVs Indian Oil corporation limited Delhi and other, 2005 Jan LLR P 20 </w:t>
      </w:r>
    </w:p>
    <w:p w:rsidR="0066154B" w:rsidRPr="00EF5B4C" w:rsidRDefault="0066154B" w:rsidP="0066154B">
      <w:pPr>
        <w:pStyle w:val="NormalWeb"/>
        <w:spacing w:before="0" w:beforeAutospacing="0" w:after="0" w:afterAutospacing="0" w:line="276" w:lineRule="auto"/>
        <w:ind w:left="567" w:hanging="283"/>
        <w:jc w:val="both"/>
        <w:rPr>
          <w:rFonts w:ascii="Arial" w:hAnsi="Arial" w:cs="Arial"/>
        </w:rPr>
      </w:pPr>
      <w:r w:rsidRPr="00EF5B4C">
        <w:rPr>
          <w:rFonts w:ascii="Arial" w:hAnsi="Arial" w:cs="Arial"/>
        </w:rPr>
        <w:t>2.   Falcon Tyres Ltd. Vs Falcon Tyres Employees Union, Mysore, 2006 LLR 129</w:t>
      </w:r>
    </w:p>
    <w:p w:rsidR="0066154B" w:rsidRPr="00DA2D90" w:rsidRDefault="0066154B" w:rsidP="0066154B">
      <w:pPr>
        <w:pStyle w:val="NormalWeb"/>
        <w:spacing w:before="0" w:beforeAutospacing="0" w:after="0" w:afterAutospacing="0" w:line="276" w:lineRule="auto"/>
        <w:jc w:val="both"/>
        <w:rPr>
          <w:rFonts w:ascii="Arial" w:hAnsi="Arial" w:cs="Arial"/>
          <w:b/>
          <w:i/>
        </w:rPr>
      </w:pPr>
      <w:r w:rsidRPr="00DA2D90">
        <w:rPr>
          <w:rFonts w:ascii="Arial" w:hAnsi="Arial" w:cs="Arial"/>
          <w:b/>
          <w:i/>
        </w:rPr>
        <w:t>The Trade Unions Act,1926:</w:t>
      </w:r>
    </w:p>
    <w:p w:rsidR="0066154B" w:rsidRPr="00EF5B4C" w:rsidRDefault="0066154B" w:rsidP="0066154B">
      <w:pPr>
        <w:pStyle w:val="NormalWeb"/>
        <w:spacing w:before="0" w:beforeAutospacing="0" w:after="0" w:afterAutospacing="0" w:line="276" w:lineRule="auto"/>
        <w:ind w:left="567" w:hanging="360"/>
        <w:jc w:val="both"/>
        <w:rPr>
          <w:rFonts w:ascii="Arial" w:hAnsi="Arial" w:cs="Arial"/>
        </w:rPr>
      </w:pPr>
      <w:r w:rsidRPr="00EF5B4C">
        <w:rPr>
          <w:rFonts w:ascii="Arial" w:hAnsi="Arial" w:cs="Arial"/>
        </w:rPr>
        <w:t>1.  All India Trade Union Congress VsDy.Register of Trade Unions &amp; Others, 2006 LLR P 649.</w:t>
      </w:r>
    </w:p>
    <w:p w:rsidR="0066154B" w:rsidRPr="00DA2D90" w:rsidRDefault="0066154B" w:rsidP="0066154B">
      <w:pPr>
        <w:pStyle w:val="NormalWeb"/>
        <w:spacing w:before="0" w:beforeAutospacing="0" w:after="0" w:afterAutospacing="0" w:line="276" w:lineRule="auto"/>
        <w:jc w:val="both"/>
        <w:rPr>
          <w:rFonts w:ascii="Arial" w:hAnsi="Arial" w:cs="Arial"/>
          <w:b/>
          <w:i/>
        </w:rPr>
      </w:pPr>
      <w:r w:rsidRPr="00DA2D90">
        <w:rPr>
          <w:rFonts w:ascii="Arial" w:hAnsi="Arial" w:cs="Arial"/>
          <w:b/>
          <w:i/>
        </w:rPr>
        <w:t>The Employees Compensation Act, 1923:</w:t>
      </w:r>
    </w:p>
    <w:p w:rsidR="0066154B" w:rsidRPr="00EF5B4C" w:rsidRDefault="0066154B" w:rsidP="0066154B">
      <w:pPr>
        <w:pStyle w:val="NormalWeb"/>
        <w:numPr>
          <w:ilvl w:val="3"/>
          <w:numId w:val="8"/>
        </w:numPr>
        <w:spacing w:before="0" w:beforeAutospacing="0" w:after="0" w:afterAutospacing="0" w:line="276" w:lineRule="auto"/>
        <w:ind w:left="567"/>
        <w:jc w:val="both"/>
        <w:rPr>
          <w:rFonts w:ascii="Arial" w:hAnsi="Arial" w:cs="Arial"/>
        </w:rPr>
      </w:pPr>
      <w:r w:rsidRPr="00EF5B4C">
        <w:rPr>
          <w:rFonts w:ascii="Arial" w:hAnsi="Arial" w:cs="Arial"/>
        </w:rPr>
        <w:t>Oriental Insurance Co.LtdVsSanthi and others, 2005 LLR p.1066.</w:t>
      </w:r>
    </w:p>
    <w:p w:rsidR="0066154B" w:rsidRPr="00DA2D90" w:rsidRDefault="0066154B" w:rsidP="0066154B">
      <w:pPr>
        <w:pStyle w:val="NormalWeb"/>
        <w:spacing w:before="0" w:beforeAutospacing="0" w:after="0" w:afterAutospacing="0" w:line="276" w:lineRule="auto"/>
        <w:jc w:val="both"/>
        <w:rPr>
          <w:rFonts w:ascii="Arial" w:hAnsi="Arial" w:cs="Arial"/>
          <w:b/>
          <w:i/>
        </w:rPr>
      </w:pPr>
      <w:r w:rsidRPr="00DA2D90">
        <w:rPr>
          <w:rFonts w:ascii="Arial" w:hAnsi="Arial" w:cs="Arial"/>
          <w:b/>
          <w:i/>
        </w:rPr>
        <w:t>The Employees’ State Insurance Act, 1948:</w:t>
      </w:r>
    </w:p>
    <w:p w:rsidR="0066154B" w:rsidRPr="00EF5B4C" w:rsidRDefault="0066154B" w:rsidP="0066154B">
      <w:pPr>
        <w:pStyle w:val="NormalWeb"/>
        <w:spacing w:before="0" w:beforeAutospacing="0" w:after="0" w:afterAutospacing="0" w:line="276" w:lineRule="auto"/>
        <w:ind w:left="567" w:hanging="360"/>
        <w:jc w:val="both"/>
        <w:rPr>
          <w:rFonts w:ascii="Arial" w:hAnsi="Arial" w:cs="Arial"/>
        </w:rPr>
      </w:pPr>
      <w:r w:rsidRPr="00EF5B4C">
        <w:rPr>
          <w:rFonts w:ascii="Arial" w:hAnsi="Arial" w:cs="Arial"/>
        </w:rPr>
        <w:t>1.   Employee state Insurance Corporation &amp; others VsChirala Cooperative Spinning Mills Ltd., 2005 LLR p.591.</w:t>
      </w:r>
    </w:p>
    <w:p w:rsidR="0066154B" w:rsidRPr="00DA2D90" w:rsidRDefault="0066154B" w:rsidP="0066154B">
      <w:pPr>
        <w:pStyle w:val="NormalWeb"/>
        <w:spacing w:before="0" w:beforeAutospacing="0" w:after="0" w:afterAutospacing="0" w:line="276" w:lineRule="auto"/>
        <w:jc w:val="both"/>
        <w:rPr>
          <w:rFonts w:ascii="Arial" w:hAnsi="Arial" w:cs="Arial"/>
          <w:b/>
          <w:i/>
        </w:rPr>
      </w:pPr>
      <w:r w:rsidRPr="00DA2D90">
        <w:rPr>
          <w:rFonts w:ascii="Arial" w:hAnsi="Arial" w:cs="Arial"/>
          <w:b/>
          <w:i/>
        </w:rPr>
        <w:t>The Employees Provident Fund and (Miscellanceous Provisions) Act, 1952:</w:t>
      </w:r>
    </w:p>
    <w:p w:rsidR="0066154B" w:rsidRPr="00EF5B4C" w:rsidRDefault="0066154B" w:rsidP="0066154B">
      <w:pPr>
        <w:pStyle w:val="NormalWeb"/>
        <w:spacing w:before="0" w:beforeAutospacing="0" w:after="0" w:afterAutospacing="0" w:line="276" w:lineRule="auto"/>
        <w:ind w:left="567" w:hanging="360"/>
        <w:jc w:val="both"/>
        <w:rPr>
          <w:rFonts w:ascii="Arial" w:hAnsi="Arial" w:cs="Arial"/>
        </w:rPr>
      </w:pPr>
      <w:r w:rsidRPr="00EF5B4C">
        <w:rPr>
          <w:rFonts w:ascii="Arial" w:hAnsi="Arial" w:cs="Arial"/>
        </w:rPr>
        <w:t>1. Orient paper Mills Vs regional Provident Fund Commissioner, 2006 LLR  p. 177.</w:t>
      </w:r>
    </w:p>
    <w:p w:rsidR="0066154B" w:rsidRPr="00DA2D90" w:rsidRDefault="0066154B" w:rsidP="0066154B">
      <w:pPr>
        <w:pStyle w:val="NormalWeb"/>
        <w:spacing w:before="0" w:beforeAutospacing="0" w:after="0" w:afterAutospacing="0" w:line="276" w:lineRule="auto"/>
        <w:jc w:val="both"/>
        <w:rPr>
          <w:rFonts w:ascii="Arial" w:hAnsi="Arial" w:cs="Arial"/>
          <w:b/>
          <w:i/>
        </w:rPr>
      </w:pPr>
      <w:r w:rsidRPr="00DA2D90">
        <w:rPr>
          <w:rFonts w:ascii="Arial" w:hAnsi="Arial" w:cs="Arial"/>
          <w:b/>
          <w:i/>
        </w:rPr>
        <w:t>The Payment of Gratuity Act 1972:</w:t>
      </w:r>
    </w:p>
    <w:p w:rsidR="0066154B" w:rsidRDefault="0066154B" w:rsidP="0066154B">
      <w:pPr>
        <w:pStyle w:val="NormalWeb"/>
        <w:numPr>
          <w:ilvl w:val="0"/>
          <w:numId w:val="16"/>
        </w:numPr>
        <w:spacing w:before="0" w:beforeAutospacing="0" w:after="0" w:afterAutospacing="0" w:line="276" w:lineRule="auto"/>
        <w:ind w:left="567"/>
        <w:jc w:val="both"/>
        <w:rPr>
          <w:rFonts w:ascii="Arial" w:hAnsi="Arial" w:cs="Arial"/>
        </w:rPr>
      </w:pPr>
      <w:r w:rsidRPr="00EF5B4C">
        <w:rPr>
          <w:rFonts w:ascii="Arial" w:hAnsi="Arial" w:cs="Arial"/>
        </w:rPr>
        <w:t>Transport Manager, Kolhapur Muncipal Transport Under Taking Vs Praveen Bharat Lal Shah &amp; Others,2005 LLR 503.</w:t>
      </w:r>
    </w:p>
    <w:p w:rsidR="0066154B" w:rsidRDefault="0066154B" w:rsidP="0066154B">
      <w:pPr>
        <w:pStyle w:val="NormalWeb"/>
        <w:spacing w:before="0" w:beforeAutospacing="0" w:after="0" w:afterAutospacing="0" w:line="276" w:lineRule="auto"/>
        <w:ind w:left="567"/>
        <w:jc w:val="both"/>
        <w:rPr>
          <w:rFonts w:ascii="Arial" w:hAnsi="Arial" w:cs="Arial"/>
        </w:rPr>
      </w:pPr>
    </w:p>
    <w:p w:rsidR="0066154B" w:rsidRPr="00EF5B4C" w:rsidRDefault="0066154B" w:rsidP="0066154B">
      <w:pPr>
        <w:pStyle w:val="NormalWeb"/>
        <w:spacing w:before="0" w:beforeAutospacing="0" w:after="0" w:afterAutospacing="0" w:line="276" w:lineRule="auto"/>
        <w:ind w:left="567"/>
        <w:jc w:val="both"/>
        <w:rPr>
          <w:rFonts w:ascii="Arial" w:hAnsi="Arial" w:cs="Arial"/>
        </w:rPr>
      </w:pPr>
    </w:p>
    <w:p w:rsidR="0066154B" w:rsidRPr="00EF5B4C" w:rsidRDefault="0066154B" w:rsidP="0066154B">
      <w:pPr>
        <w:spacing w:after="0"/>
        <w:jc w:val="both"/>
        <w:rPr>
          <w:rFonts w:ascii="Arial" w:hAnsi="Arial" w:cs="Arial"/>
          <w:b/>
          <w:i/>
          <w:iCs/>
          <w:color w:val="000000"/>
          <w:sz w:val="24"/>
          <w:szCs w:val="24"/>
        </w:rPr>
      </w:pPr>
      <w:r w:rsidRPr="00EF5B4C">
        <w:rPr>
          <w:rFonts w:ascii="Arial" w:hAnsi="Arial" w:cs="Arial"/>
          <w:b/>
          <w:i/>
          <w:iCs/>
          <w:color w:val="000000"/>
          <w:sz w:val="24"/>
          <w:szCs w:val="24"/>
        </w:rPr>
        <w:t>Suggested Readings:</w:t>
      </w:r>
    </w:p>
    <w:p w:rsidR="0066154B" w:rsidRPr="00EF5B4C" w:rsidRDefault="0066154B" w:rsidP="0066154B">
      <w:pPr>
        <w:pStyle w:val="ListParagraph"/>
        <w:numPr>
          <w:ilvl w:val="0"/>
          <w:numId w:val="17"/>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 xml:space="preserve"> Malik, P.L., Industrial Law; Eastern Book Company, Lucknow.</w:t>
      </w:r>
    </w:p>
    <w:p w:rsidR="0066154B" w:rsidRPr="00EF5B4C" w:rsidRDefault="0066154B" w:rsidP="0066154B">
      <w:pPr>
        <w:pStyle w:val="ListParagraph"/>
        <w:numPr>
          <w:ilvl w:val="0"/>
          <w:numId w:val="17"/>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Goswami, V.G., Labour and Industrial Relations Law, Central Law Agency, Allahabad.</w:t>
      </w:r>
    </w:p>
    <w:p w:rsidR="0066154B" w:rsidRPr="00EF5B4C" w:rsidRDefault="0066154B" w:rsidP="0066154B">
      <w:pPr>
        <w:pStyle w:val="ListParagraph"/>
        <w:numPr>
          <w:ilvl w:val="0"/>
          <w:numId w:val="17"/>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lastRenderedPageBreak/>
        <w:t>Agarwal, S.L., Labour Relations Law in India, Mc.Millan Company of India Ltd., New Delhi.</w:t>
      </w:r>
    </w:p>
    <w:p w:rsidR="0066154B" w:rsidRPr="00EF5B4C" w:rsidRDefault="0066154B" w:rsidP="0066154B">
      <w:pPr>
        <w:pStyle w:val="ListParagraph"/>
        <w:numPr>
          <w:ilvl w:val="0"/>
          <w:numId w:val="17"/>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Sharma, A.M., Industrial Jurisprudence, Himalaya Pub. House, New Delhi.</w:t>
      </w:r>
    </w:p>
    <w:p w:rsidR="0066154B" w:rsidRPr="00EF5B4C" w:rsidRDefault="0066154B" w:rsidP="0066154B">
      <w:pPr>
        <w:pStyle w:val="ListParagraph"/>
        <w:numPr>
          <w:ilvl w:val="0"/>
          <w:numId w:val="17"/>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Mishra P.N., Labour and Industrial Laws, Central Law Publishing, Allahabad.</w:t>
      </w:r>
    </w:p>
    <w:p w:rsidR="0066154B" w:rsidRPr="00EF5B4C" w:rsidRDefault="0066154B" w:rsidP="0066154B">
      <w:pPr>
        <w:pStyle w:val="ListParagraph"/>
        <w:numPr>
          <w:ilvl w:val="0"/>
          <w:numId w:val="17"/>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Vaidyanathan, N., ILO Conventions and India, Minerva Associates, Calcutta.</w:t>
      </w:r>
    </w:p>
    <w:p w:rsidR="0066154B" w:rsidRPr="00EF5B4C" w:rsidRDefault="0066154B" w:rsidP="0066154B">
      <w:pPr>
        <w:pStyle w:val="ListParagraph"/>
        <w:numPr>
          <w:ilvl w:val="0"/>
          <w:numId w:val="17"/>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Sinha, P.R.N., Industrial Relations and Labour Legislations, Oxford and IBH Publishing Co., New Delhi.</w:t>
      </w:r>
    </w:p>
    <w:p w:rsidR="0066154B" w:rsidRPr="00EF5B4C" w:rsidRDefault="0066154B" w:rsidP="0066154B">
      <w:pPr>
        <w:pStyle w:val="ListParagraph"/>
        <w:numPr>
          <w:ilvl w:val="0"/>
          <w:numId w:val="17"/>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PrabhakarRao, D.V.S.R., Contract Labour: Abolition and Absorption, Law Publishing House, Allahabad.</w:t>
      </w:r>
    </w:p>
    <w:p w:rsidR="0066154B" w:rsidRPr="00EF5B4C" w:rsidRDefault="0066154B" w:rsidP="0066154B">
      <w:pPr>
        <w:spacing w:after="0"/>
        <w:jc w:val="both"/>
        <w:rPr>
          <w:rStyle w:val="Emphasis"/>
          <w:rFonts w:ascii="Arial" w:hAnsi="Arial" w:cs="Arial"/>
          <w:b/>
          <w:bCs/>
          <w:sz w:val="24"/>
          <w:szCs w:val="24"/>
        </w:rPr>
      </w:pPr>
      <w:r w:rsidRPr="00EF5B4C">
        <w:rPr>
          <w:rFonts w:ascii="Arial" w:hAnsi="Arial" w:cs="Arial"/>
          <w:b/>
          <w:bCs/>
          <w:i/>
          <w:iCs/>
          <w:color w:val="000000"/>
          <w:sz w:val="24"/>
          <w:szCs w:val="24"/>
        </w:rPr>
        <w:t>Journals:</w:t>
      </w:r>
    </w:p>
    <w:p w:rsidR="0066154B" w:rsidRPr="00EF5B4C" w:rsidRDefault="0066154B" w:rsidP="0066154B">
      <w:pPr>
        <w:numPr>
          <w:ilvl w:val="0"/>
          <w:numId w:val="18"/>
        </w:numPr>
        <w:spacing w:after="0"/>
        <w:jc w:val="both"/>
        <w:rPr>
          <w:rFonts w:ascii="Arial" w:hAnsi="Arial" w:cs="Arial"/>
          <w:color w:val="000000"/>
          <w:sz w:val="24"/>
          <w:szCs w:val="24"/>
        </w:rPr>
      </w:pPr>
      <w:r w:rsidRPr="00EF5B4C">
        <w:rPr>
          <w:rFonts w:ascii="Arial" w:hAnsi="Arial" w:cs="Arial"/>
          <w:color w:val="000000"/>
          <w:sz w:val="24"/>
          <w:szCs w:val="24"/>
        </w:rPr>
        <w:t>Labour Law Reporter.</w:t>
      </w:r>
    </w:p>
    <w:p w:rsidR="0066154B" w:rsidRPr="00EF5B4C" w:rsidRDefault="0066154B" w:rsidP="0066154B">
      <w:pPr>
        <w:numPr>
          <w:ilvl w:val="0"/>
          <w:numId w:val="18"/>
        </w:numPr>
        <w:spacing w:after="0"/>
        <w:jc w:val="both"/>
        <w:rPr>
          <w:rFonts w:ascii="Arial" w:hAnsi="Arial" w:cs="Arial"/>
          <w:color w:val="231F20"/>
          <w:sz w:val="24"/>
          <w:szCs w:val="24"/>
        </w:rPr>
      </w:pPr>
      <w:r w:rsidRPr="00EF5B4C">
        <w:rPr>
          <w:rFonts w:ascii="Arial" w:hAnsi="Arial" w:cs="Arial"/>
          <w:color w:val="000000"/>
          <w:sz w:val="24"/>
          <w:szCs w:val="24"/>
        </w:rPr>
        <w:t>Labour Law Journal.</w:t>
      </w:r>
    </w:p>
    <w:p w:rsidR="0066154B" w:rsidRPr="00EF5B4C" w:rsidRDefault="0066154B" w:rsidP="0066154B">
      <w:pPr>
        <w:spacing w:after="0"/>
        <w:jc w:val="both"/>
        <w:rPr>
          <w:rFonts w:ascii="Arial" w:hAnsi="Arial" w:cs="Arial"/>
          <w:color w:val="231F20"/>
          <w:sz w:val="24"/>
          <w:szCs w:val="24"/>
        </w:rPr>
      </w:pPr>
    </w:p>
    <w:p w:rsidR="0066154B" w:rsidRDefault="0066154B" w:rsidP="0066154B">
      <w:pPr>
        <w:spacing w:after="0"/>
        <w:jc w:val="center"/>
        <w:rPr>
          <w:rFonts w:ascii="Arial" w:hAnsi="Arial" w:cs="Arial"/>
          <w:b/>
          <w:bCs/>
          <w:sz w:val="24"/>
          <w:szCs w:val="24"/>
        </w:rPr>
      </w:pPr>
      <w:r w:rsidRPr="00EF5B4C">
        <w:rPr>
          <w:rFonts w:ascii="Arial" w:hAnsi="Arial" w:cs="Arial"/>
          <w:b/>
          <w:bCs/>
          <w:sz w:val="24"/>
          <w:szCs w:val="24"/>
        </w:rPr>
        <w:t>Course 205: Employee Welfare and Labour Administration</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             Unit I: Concept of Social Welfare; Labour Welfare: Concept, Scope and Philosophy of Labour Welfare; Principles of Labour Welfare; Role of Welfare in Commitment and Structuring of Labour Force; Indian Constitution and Labour Welfare.</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             Unit II: Historical Development of Labour Welfare in India; Impact of ILO on Labour welfare in India; Agencies of Labour welfare and their roles: State, Management, Trade Unions and Voluntary Agencies.</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             Unit III: Labour welfare Programmers: Statutory and Non-Statutory, Extra Mural and Intra Mural: Financing of Welfare Program; Welfare Officer: Role, Status and functions. Workers Education Schemes in India.</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             Unit IV: Social Security Concept and Scope; Social Assistance and Social Insurance, Development of Social Security in India, Social Security Measures for Industrial Employees.</w:t>
      </w:r>
    </w:p>
    <w:p w:rsidR="0066154B" w:rsidRPr="00EF5B4C" w:rsidRDefault="0066154B" w:rsidP="0066154B">
      <w:pPr>
        <w:spacing w:after="0"/>
        <w:jc w:val="both"/>
        <w:rPr>
          <w:rFonts w:ascii="Arial" w:hAnsi="Arial" w:cs="Arial"/>
          <w:sz w:val="24"/>
          <w:szCs w:val="24"/>
        </w:rPr>
      </w:pPr>
    </w:p>
    <w:p w:rsidR="0066154B" w:rsidRPr="00EF5B4C" w:rsidRDefault="0066154B" w:rsidP="0066154B">
      <w:pPr>
        <w:spacing w:after="0"/>
        <w:jc w:val="both"/>
        <w:rPr>
          <w:rFonts w:ascii="Arial" w:hAnsi="Arial" w:cs="Arial"/>
          <w:sz w:val="24"/>
          <w:szCs w:val="24"/>
        </w:rPr>
      </w:pPr>
      <w:r w:rsidRPr="00EF5B4C">
        <w:rPr>
          <w:rFonts w:ascii="Arial" w:hAnsi="Arial" w:cs="Arial"/>
          <w:sz w:val="24"/>
          <w:szCs w:val="24"/>
        </w:rPr>
        <w:t>             Unit V: Labour Administration: Central Labour Administrative Machinery in India: Chief Labour Commissioner, Director General of Employment and Training; Director General of Factory Advice Service; Employee Provident Fund Organization, ESI Corporation; Labour  administration in A.P.</w:t>
      </w:r>
    </w:p>
    <w:p w:rsidR="0066154B" w:rsidRPr="00EF5B4C" w:rsidRDefault="0066154B" w:rsidP="0066154B">
      <w:pPr>
        <w:spacing w:after="0"/>
        <w:jc w:val="both"/>
        <w:rPr>
          <w:rFonts w:ascii="Arial" w:hAnsi="Arial" w:cs="Arial"/>
          <w:b/>
          <w:bCs/>
          <w:sz w:val="24"/>
          <w:szCs w:val="24"/>
        </w:rPr>
      </w:pPr>
      <w:r w:rsidRPr="00EF5B4C">
        <w:rPr>
          <w:rFonts w:ascii="Arial" w:hAnsi="Arial" w:cs="Arial"/>
          <w:b/>
          <w:bCs/>
          <w:sz w:val="24"/>
          <w:szCs w:val="24"/>
        </w:rPr>
        <w:t>  </w:t>
      </w:r>
    </w:p>
    <w:p w:rsidR="0066154B" w:rsidRPr="00EF5B4C" w:rsidRDefault="0066154B" w:rsidP="0066154B">
      <w:pPr>
        <w:spacing w:after="0"/>
        <w:jc w:val="both"/>
        <w:rPr>
          <w:rFonts w:ascii="Arial" w:hAnsi="Arial" w:cs="Arial"/>
          <w:b/>
          <w:bCs/>
          <w:i/>
          <w:iCs/>
          <w:color w:val="000000"/>
          <w:sz w:val="24"/>
          <w:szCs w:val="24"/>
        </w:rPr>
      </w:pPr>
      <w:r w:rsidRPr="00EF5B4C">
        <w:rPr>
          <w:rFonts w:ascii="Arial" w:hAnsi="Arial" w:cs="Arial"/>
          <w:b/>
          <w:bCs/>
          <w:i/>
          <w:iCs/>
          <w:color w:val="000000"/>
          <w:sz w:val="24"/>
          <w:szCs w:val="24"/>
        </w:rPr>
        <w:t>Suggested Readings:</w:t>
      </w:r>
    </w:p>
    <w:p w:rsidR="0066154B" w:rsidRPr="00EF5B4C" w:rsidRDefault="0066154B" w:rsidP="0066154B">
      <w:pPr>
        <w:pStyle w:val="ListParagraph"/>
        <w:numPr>
          <w:ilvl w:val="0"/>
          <w:numId w:val="19"/>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Moorthy, M.V., Principles of Labour Welfare, Oxford &amp; IBH Pub. Co., New Delhi.</w:t>
      </w:r>
    </w:p>
    <w:p w:rsidR="0066154B" w:rsidRPr="00EF5B4C" w:rsidRDefault="0066154B" w:rsidP="0066154B">
      <w:pPr>
        <w:pStyle w:val="ListParagraph"/>
        <w:numPr>
          <w:ilvl w:val="0"/>
          <w:numId w:val="19"/>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Vaid, K.N., Labour Welfare in India, Sree Ram Centre for Industrial Relations and Human Resources, New Delhi.</w:t>
      </w:r>
    </w:p>
    <w:p w:rsidR="0066154B" w:rsidRPr="00EF5B4C" w:rsidRDefault="0066154B" w:rsidP="0066154B">
      <w:pPr>
        <w:pStyle w:val="ListParagraph"/>
        <w:numPr>
          <w:ilvl w:val="0"/>
          <w:numId w:val="19"/>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lastRenderedPageBreak/>
        <w:t>Sharma, A.M., Aspects of Labour Welfare and Social Security, Himalaya Pub. House, Mumbai.</w:t>
      </w:r>
    </w:p>
    <w:p w:rsidR="0066154B" w:rsidRPr="00EF5B4C" w:rsidRDefault="0066154B" w:rsidP="0066154B">
      <w:pPr>
        <w:pStyle w:val="ListParagraph"/>
        <w:numPr>
          <w:ilvl w:val="0"/>
          <w:numId w:val="19"/>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Ram Chandra P. Singh, Labour Welfare Administration in India, Deep &amp; Deep Pub., New Delhi.</w:t>
      </w:r>
    </w:p>
    <w:p w:rsidR="0066154B" w:rsidRPr="00EF5B4C" w:rsidRDefault="0066154B" w:rsidP="0066154B">
      <w:pPr>
        <w:pStyle w:val="ListParagraph"/>
        <w:numPr>
          <w:ilvl w:val="0"/>
          <w:numId w:val="19"/>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Punekar, S.D., Deodhar S.B., Sankaran, Saraswathi, Labour Welfare, Trade Unionism and Industrial Relations, Himalaya Pub. House, Mumbai.</w:t>
      </w:r>
    </w:p>
    <w:p w:rsidR="0066154B" w:rsidRPr="00EF5B4C" w:rsidRDefault="0066154B" w:rsidP="0066154B">
      <w:pPr>
        <w:pStyle w:val="ListParagraph"/>
        <w:numPr>
          <w:ilvl w:val="0"/>
          <w:numId w:val="19"/>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Miller &amp;Form,Industrial Sociology.</w:t>
      </w:r>
    </w:p>
    <w:p w:rsidR="0066154B" w:rsidRPr="00EF5B4C" w:rsidRDefault="0066154B" w:rsidP="0066154B">
      <w:pPr>
        <w:pStyle w:val="ListParagraph"/>
        <w:numPr>
          <w:ilvl w:val="0"/>
          <w:numId w:val="19"/>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GisbertPauscal, Industrial Sociology</w:t>
      </w:r>
    </w:p>
    <w:p w:rsidR="0066154B" w:rsidRPr="00EF5B4C" w:rsidRDefault="0066154B" w:rsidP="0066154B">
      <w:pPr>
        <w:pStyle w:val="ListParagraph"/>
        <w:numPr>
          <w:ilvl w:val="0"/>
          <w:numId w:val="19"/>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Stephen Cotgrove, Industry &amp; Society.</w:t>
      </w:r>
    </w:p>
    <w:p w:rsidR="0066154B" w:rsidRPr="00EF5B4C" w:rsidRDefault="0066154B" w:rsidP="0066154B">
      <w:pPr>
        <w:pStyle w:val="ListParagraph"/>
        <w:numPr>
          <w:ilvl w:val="0"/>
          <w:numId w:val="19"/>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Royal Commission on Labour Report - 1929, Government of India Publication, New Delhi.</w:t>
      </w:r>
    </w:p>
    <w:p w:rsidR="0066154B" w:rsidRPr="00EF5B4C" w:rsidRDefault="0066154B" w:rsidP="0066154B">
      <w:pPr>
        <w:pStyle w:val="ListParagraph"/>
        <w:numPr>
          <w:ilvl w:val="0"/>
          <w:numId w:val="19"/>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Labour Investigation Committee Report, Government of India Publication, New Delhi.</w:t>
      </w:r>
    </w:p>
    <w:p w:rsidR="0066154B" w:rsidRPr="00EF5B4C" w:rsidRDefault="0066154B" w:rsidP="0066154B">
      <w:pPr>
        <w:pStyle w:val="ListParagraph"/>
        <w:numPr>
          <w:ilvl w:val="0"/>
          <w:numId w:val="19"/>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National Commission on Labour Report - 1969, Government of India Publication, New Delhi.</w:t>
      </w:r>
    </w:p>
    <w:p w:rsidR="0066154B" w:rsidRPr="00EF5B4C" w:rsidRDefault="0066154B" w:rsidP="0066154B">
      <w:pPr>
        <w:pStyle w:val="ListParagraph"/>
        <w:numPr>
          <w:ilvl w:val="0"/>
          <w:numId w:val="19"/>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Second National Commission on Labour Report-2002,Government of India Publication, New Delhi.</w:t>
      </w:r>
    </w:p>
    <w:p w:rsidR="0066154B" w:rsidRPr="00EF5B4C" w:rsidRDefault="0066154B" w:rsidP="0066154B">
      <w:pPr>
        <w:spacing w:after="0"/>
        <w:jc w:val="both"/>
        <w:rPr>
          <w:rFonts w:ascii="Arial" w:hAnsi="Arial" w:cs="Arial"/>
          <w:color w:val="231F20"/>
          <w:sz w:val="24"/>
          <w:szCs w:val="24"/>
        </w:rPr>
      </w:pPr>
    </w:p>
    <w:p w:rsidR="0066154B" w:rsidRDefault="0066154B" w:rsidP="0066154B">
      <w:pPr>
        <w:spacing w:after="0"/>
        <w:jc w:val="center"/>
        <w:rPr>
          <w:rFonts w:ascii="Arial" w:hAnsi="Arial" w:cs="Arial"/>
          <w:b/>
          <w:bCs/>
          <w:sz w:val="24"/>
          <w:szCs w:val="24"/>
        </w:rPr>
      </w:pPr>
      <w:r w:rsidRPr="00EF5B4C">
        <w:rPr>
          <w:rFonts w:ascii="Arial" w:hAnsi="Arial" w:cs="Arial"/>
          <w:b/>
          <w:bCs/>
          <w:sz w:val="24"/>
          <w:szCs w:val="24"/>
        </w:rPr>
        <w:t>Course 206: Information Technology &amp; Human Resource Information Systems.</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 Introduction to Computers: Origin, Growth, Development and Importance of Computers; Generations and Classification of Computers; Input and Output Devices; Storage Devices; Central Processing Unit; Computer Configuration; Binary System and Data Representation; Hardware and Software.</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II: Management Information Systems; Concept and Definition, role of MIS; impact of MIS on management; Functions; Basics of MIS: Decision, Making, Information Systems Analysis and Design, Development of MIS and Choice of Information Technology.</w:t>
      </w:r>
    </w:p>
    <w:p w:rsidR="0066154B" w:rsidRPr="00EF5B4C" w:rsidRDefault="0066154B" w:rsidP="0066154B">
      <w:pPr>
        <w:spacing w:after="0"/>
        <w:ind w:firstLine="720"/>
        <w:jc w:val="both"/>
        <w:rPr>
          <w:rFonts w:ascii="Arial" w:hAnsi="Arial" w:cs="Arial"/>
          <w:sz w:val="24"/>
          <w:szCs w:val="24"/>
        </w:rPr>
      </w:pPr>
    </w:p>
    <w:p w:rsidR="0066154B" w:rsidRPr="00EF5B4C" w:rsidRDefault="0066154B" w:rsidP="0066154B">
      <w:pPr>
        <w:spacing w:after="0"/>
        <w:ind w:firstLine="720"/>
        <w:jc w:val="both"/>
        <w:rPr>
          <w:rFonts w:ascii="Arial" w:hAnsi="Arial" w:cs="Arial"/>
          <w:sz w:val="24"/>
          <w:szCs w:val="24"/>
        </w:rPr>
      </w:pPr>
      <w:r w:rsidRPr="00EF5B4C">
        <w:rPr>
          <w:rFonts w:ascii="Arial" w:hAnsi="Arial" w:cs="Arial"/>
          <w:sz w:val="24"/>
          <w:szCs w:val="24"/>
        </w:rPr>
        <w:t>Unit III: Enterprise Resource Planning: Introduction to ERP; Concept and Variables; Introduction to ERP; Decision Support systems; Basic concepts of Technology for MIS: Database Management System; Client Server Technology and Networks; Application of MIS: Application in Manufacturing Sector and in Service Sector.</w:t>
      </w: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IV: Human Resource Information Systems: Introduction, Concept and Definition; Information needs in HRM; HRIS Models; Acquiring and implementing HRIS; Computers and HRIS and uses to HRM; Database in HRIS. </w:t>
      </w:r>
    </w:p>
    <w:p w:rsidR="0066154B" w:rsidRPr="00EF5B4C" w:rsidRDefault="0066154B" w:rsidP="0066154B">
      <w:pPr>
        <w:spacing w:after="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lastRenderedPageBreak/>
        <w:t>Unit V: Theory and Lab: MS Office; MS Word; MS Excel; MS Power Point and MS Access</w:t>
      </w:r>
      <w:r>
        <w:rPr>
          <w:rFonts w:ascii="Arial" w:hAnsi="Arial" w:cs="Arial"/>
          <w:sz w:val="24"/>
          <w:szCs w:val="24"/>
        </w:rPr>
        <w:t>.</w:t>
      </w:r>
    </w:p>
    <w:p w:rsidR="0066154B" w:rsidRPr="00EF5B4C" w:rsidRDefault="0066154B" w:rsidP="0066154B">
      <w:pPr>
        <w:spacing w:after="0"/>
        <w:ind w:firstLine="720"/>
        <w:jc w:val="both"/>
        <w:rPr>
          <w:rFonts w:ascii="Arial" w:hAnsi="Arial" w:cs="Arial"/>
          <w:sz w:val="24"/>
          <w:szCs w:val="24"/>
        </w:rPr>
      </w:pPr>
    </w:p>
    <w:p w:rsidR="0066154B" w:rsidRPr="00EF5B4C" w:rsidRDefault="0066154B" w:rsidP="0066154B">
      <w:pPr>
        <w:spacing w:after="0"/>
        <w:jc w:val="both"/>
        <w:rPr>
          <w:rFonts w:ascii="Arial" w:hAnsi="Arial" w:cs="Arial"/>
          <w:b/>
          <w:bCs/>
          <w:i/>
          <w:iCs/>
          <w:color w:val="000000"/>
          <w:sz w:val="24"/>
          <w:szCs w:val="24"/>
        </w:rPr>
      </w:pPr>
      <w:r w:rsidRPr="00EF5B4C">
        <w:rPr>
          <w:rFonts w:ascii="Arial" w:hAnsi="Arial" w:cs="Arial"/>
          <w:b/>
          <w:bCs/>
          <w:i/>
          <w:iCs/>
          <w:color w:val="000000"/>
          <w:sz w:val="24"/>
          <w:szCs w:val="24"/>
        </w:rPr>
        <w:t>Suggested Readings:</w:t>
      </w:r>
    </w:p>
    <w:p w:rsidR="0066154B" w:rsidRPr="00EF5B4C" w:rsidRDefault="0066154B" w:rsidP="0066154B">
      <w:pPr>
        <w:pStyle w:val="ListParagraph"/>
        <w:numPr>
          <w:ilvl w:val="0"/>
          <w:numId w:val="20"/>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Jawedkar, W.S., Management Information Systems, Tata McGraw Hill, New Delhi.</w:t>
      </w:r>
    </w:p>
    <w:p w:rsidR="0066154B" w:rsidRPr="00EF5B4C" w:rsidRDefault="0066154B" w:rsidP="0066154B">
      <w:pPr>
        <w:pStyle w:val="ListParagraph"/>
        <w:numPr>
          <w:ilvl w:val="0"/>
          <w:numId w:val="20"/>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Kumar, Muneesh, Business Information House Pvt. Ltd., New Delhi.</w:t>
      </w:r>
    </w:p>
    <w:p w:rsidR="0066154B" w:rsidRPr="00EF5B4C" w:rsidRDefault="0066154B" w:rsidP="0066154B">
      <w:pPr>
        <w:pStyle w:val="ListParagraph"/>
        <w:numPr>
          <w:ilvl w:val="0"/>
          <w:numId w:val="20"/>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Gorden Davis, B., Management Information Systems: Conceptual Foundations, Structure and Development, McGraw Hill Book Company, New Delhi.</w:t>
      </w:r>
    </w:p>
    <w:p w:rsidR="0066154B" w:rsidRPr="00EF5B4C" w:rsidRDefault="0066154B" w:rsidP="0066154B">
      <w:pPr>
        <w:pStyle w:val="ListParagraph"/>
        <w:numPr>
          <w:ilvl w:val="0"/>
          <w:numId w:val="20"/>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O’Brien, James, A., Management Information Systems – A Managerial End User Perspectives, Galgotia, New Delhi.</w:t>
      </w:r>
    </w:p>
    <w:p w:rsidR="0066154B" w:rsidRPr="00EF5B4C" w:rsidRDefault="0066154B" w:rsidP="0066154B">
      <w:pPr>
        <w:pStyle w:val="ListParagraph"/>
        <w:numPr>
          <w:ilvl w:val="0"/>
          <w:numId w:val="20"/>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Kenneth Laudon, C., and Laudon, Jane Price, Management Information Systems – A Contemporary Perspective, Macmillan, New York.</w:t>
      </w:r>
    </w:p>
    <w:p w:rsidR="0066154B" w:rsidRPr="00EF5B4C" w:rsidRDefault="0066154B" w:rsidP="0066154B">
      <w:pPr>
        <w:pStyle w:val="ListParagraph"/>
        <w:numPr>
          <w:ilvl w:val="0"/>
          <w:numId w:val="20"/>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Davis, B. Gordon and Olson H. Margrethe, Management Information Systems, McGraw Hill Pub., New York.</w:t>
      </w:r>
    </w:p>
    <w:p w:rsidR="0066154B" w:rsidRPr="00EF5B4C" w:rsidRDefault="0066154B" w:rsidP="0066154B">
      <w:pPr>
        <w:pStyle w:val="ListParagraph"/>
        <w:numPr>
          <w:ilvl w:val="0"/>
          <w:numId w:val="20"/>
        </w:numPr>
        <w:spacing w:before="0" w:beforeAutospacing="0" w:after="0" w:afterAutospacing="0" w:line="276" w:lineRule="auto"/>
        <w:ind w:left="360"/>
        <w:rPr>
          <w:rFonts w:ascii="Arial" w:hAnsi="Arial" w:cs="Arial"/>
          <w:color w:val="000000"/>
          <w:sz w:val="24"/>
          <w:szCs w:val="24"/>
        </w:rPr>
      </w:pPr>
      <w:r w:rsidRPr="00EF5B4C">
        <w:rPr>
          <w:rFonts w:ascii="Arial" w:hAnsi="Arial" w:cs="Arial"/>
          <w:color w:val="000000"/>
          <w:sz w:val="24"/>
          <w:szCs w:val="24"/>
        </w:rPr>
        <w:t>Jerome, Kanter, Management Information Systems, Prentice Hall of India, New Delhi.</w:t>
      </w:r>
    </w:p>
    <w:p w:rsidR="0066154B" w:rsidRPr="00EF5B4C" w:rsidRDefault="0066154B" w:rsidP="0066154B">
      <w:pPr>
        <w:spacing w:after="0"/>
        <w:rPr>
          <w:rFonts w:ascii="Arial" w:hAnsi="Arial" w:cs="Arial"/>
          <w:color w:val="000000"/>
          <w:sz w:val="24"/>
          <w:szCs w:val="24"/>
        </w:rPr>
      </w:pPr>
    </w:p>
    <w:p w:rsidR="0066154B" w:rsidRPr="00EF5B4C" w:rsidRDefault="0066154B" w:rsidP="0066154B">
      <w:pPr>
        <w:pStyle w:val="NormalWeb"/>
        <w:spacing w:before="0" w:beforeAutospacing="0" w:after="0" w:afterAutospacing="0" w:line="276" w:lineRule="auto"/>
        <w:jc w:val="center"/>
        <w:rPr>
          <w:rFonts w:ascii="Arial" w:hAnsi="Arial" w:cs="Arial"/>
          <w:b/>
          <w:bCs/>
        </w:rPr>
      </w:pPr>
    </w:p>
    <w:p w:rsidR="0066154B" w:rsidRPr="00EF5B4C" w:rsidRDefault="0066154B" w:rsidP="0066154B">
      <w:pPr>
        <w:pStyle w:val="NormalWeb"/>
        <w:spacing w:before="0" w:beforeAutospacing="0" w:after="0" w:afterAutospacing="0" w:line="276" w:lineRule="auto"/>
        <w:jc w:val="center"/>
        <w:rPr>
          <w:rFonts w:ascii="Arial" w:hAnsi="Arial" w:cs="Arial"/>
          <w:b/>
          <w:bCs/>
        </w:rPr>
      </w:pPr>
      <w:r w:rsidRPr="00EF5B4C">
        <w:rPr>
          <w:rFonts w:ascii="Arial" w:hAnsi="Arial" w:cs="Arial"/>
          <w:b/>
          <w:bCs/>
        </w:rPr>
        <w:t>III SEMESTER</w:t>
      </w:r>
    </w:p>
    <w:p w:rsidR="0066154B" w:rsidRDefault="0066154B" w:rsidP="0066154B">
      <w:pPr>
        <w:spacing w:after="0"/>
        <w:jc w:val="center"/>
        <w:rPr>
          <w:rFonts w:ascii="Arial" w:hAnsi="Arial" w:cs="Arial"/>
          <w:b/>
          <w:bCs/>
          <w:sz w:val="24"/>
          <w:szCs w:val="24"/>
        </w:rPr>
      </w:pPr>
      <w:r w:rsidRPr="00EF5B4C">
        <w:rPr>
          <w:rFonts w:ascii="Arial" w:hAnsi="Arial" w:cs="Arial"/>
          <w:b/>
          <w:bCs/>
          <w:sz w:val="24"/>
          <w:szCs w:val="24"/>
        </w:rPr>
        <w:t xml:space="preserve">Course 301: Human Resource Development </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 xml:space="preserve">Unit I: HRD Macro Perspective: Concept and Significance; HRD growth; difference between HRD and Human Development; Approaches to HRD - Systems Approach; Activity Areas of HRD; Strategic HRD concept; Behavioural Science and HRD.  </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 xml:space="preserve">Unit  II: HRD  Micro Perspective: HRD Process; Difference between Training, Development &amp; education.; HRD Sub systems – Training, Performance and Potential Appraisal, Career Planning, Quality Circles, Feedback and Performance Coaching, Rewards, Quality of Work Life, Work life Balances, OD, HRIS. </w:t>
      </w:r>
    </w:p>
    <w:p w:rsidR="0066154B" w:rsidRPr="00EF5B4C" w:rsidRDefault="0066154B" w:rsidP="0066154B">
      <w:pPr>
        <w:spacing w:after="0"/>
        <w:ind w:firstLine="720"/>
        <w:jc w:val="both"/>
        <w:rPr>
          <w:rFonts w:ascii="Arial" w:hAnsi="Arial" w:cs="Arial"/>
          <w:sz w:val="24"/>
          <w:szCs w:val="24"/>
        </w:rPr>
      </w:pPr>
    </w:p>
    <w:p w:rsidR="0066154B" w:rsidRPr="00EF5B4C" w:rsidRDefault="0066154B" w:rsidP="0066154B">
      <w:pPr>
        <w:spacing w:after="0"/>
        <w:ind w:firstLine="720"/>
        <w:jc w:val="both"/>
        <w:rPr>
          <w:rFonts w:ascii="Arial" w:hAnsi="Arial" w:cs="Arial"/>
          <w:sz w:val="24"/>
          <w:szCs w:val="24"/>
        </w:rPr>
      </w:pPr>
      <w:r w:rsidRPr="00EF5B4C">
        <w:rPr>
          <w:rFonts w:ascii="Arial" w:hAnsi="Arial" w:cs="Arial"/>
          <w:sz w:val="24"/>
          <w:szCs w:val="24"/>
        </w:rPr>
        <w:t xml:space="preserve">Unit III: Organizing HRD Functions:  Structure and Organization of HRD and Its functions. Role of HRD manager, Technology and HRD, Culture building for HRD, HRD climate: OCTOPACE. </w:t>
      </w: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 xml:space="preserve">Unit- IV: Training and Development: Concept and significance; Assessment of Training needs; Types and Methods of Training; Designing and Evaluating of Training and Development programmes. </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lastRenderedPageBreak/>
        <w:t xml:space="preserve">Unit -V:  Learning Organization: Concept and Theories of Learning; Organizational Learning: Concept and Significance; Building learning organizations; Evaluation and measuring of HRD; HRD Audit; Trends of HRD in India. </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t>Suggested readings:</w:t>
      </w:r>
    </w:p>
    <w:p w:rsidR="0066154B" w:rsidRPr="00EF5B4C" w:rsidRDefault="0066154B" w:rsidP="0066154B">
      <w:pPr>
        <w:spacing w:after="0"/>
        <w:jc w:val="both"/>
        <w:rPr>
          <w:rFonts w:ascii="Arial" w:hAnsi="Arial" w:cs="Arial"/>
          <w:b/>
          <w:bCs/>
          <w:i/>
          <w:iCs/>
          <w:sz w:val="24"/>
          <w:szCs w:val="24"/>
        </w:rPr>
      </w:pPr>
    </w:p>
    <w:p w:rsidR="0066154B" w:rsidRPr="00EF5B4C" w:rsidRDefault="0066154B" w:rsidP="0066154B">
      <w:pPr>
        <w:pStyle w:val="ListParagraph"/>
        <w:numPr>
          <w:ilvl w:val="0"/>
          <w:numId w:val="21"/>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Nadler,Leonard,Corporate Human Resource Development, Van Nostrand Reinhold/ASTD,New York.</w:t>
      </w:r>
    </w:p>
    <w:p w:rsidR="0066154B" w:rsidRPr="00EF5B4C" w:rsidRDefault="0066154B" w:rsidP="0066154B">
      <w:pPr>
        <w:pStyle w:val="ListParagraph"/>
        <w:numPr>
          <w:ilvl w:val="0"/>
          <w:numId w:val="21"/>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T.V.Rao, Human Resource Development, Sage Publications, New Delhi.</w:t>
      </w:r>
    </w:p>
    <w:p w:rsidR="0066154B" w:rsidRPr="00EF5B4C" w:rsidRDefault="0066154B" w:rsidP="0066154B">
      <w:pPr>
        <w:pStyle w:val="ListParagraph"/>
        <w:numPr>
          <w:ilvl w:val="0"/>
          <w:numId w:val="21"/>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T.V.Rao and UdaiPareek, Designing and Managing Human Resource Systems, Oxford and IBR Pub., Ltd., New Delhi.</w:t>
      </w:r>
    </w:p>
    <w:p w:rsidR="0066154B" w:rsidRPr="00EF5B4C" w:rsidRDefault="0066154B" w:rsidP="0066154B">
      <w:pPr>
        <w:pStyle w:val="ListParagraph"/>
        <w:numPr>
          <w:ilvl w:val="0"/>
          <w:numId w:val="21"/>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T.V.Rao, HRD Audit, Sage Publication, New Delhi.</w:t>
      </w:r>
    </w:p>
    <w:p w:rsidR="0066154B" w:rsidRPr="00EF5B4C" w:rsidRDefault="0066154B" w:rsidP="0066154B">
      <w:pPr>
        <w:pStyle w:val="ListParagraph"/>
        <w:numPr>
          <w:ilvl w:val="0"/>
          <w:numId w:val="21"/>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T.V.Rao,HRD:Experiences,InterventionsandStrategies,SagePublications,1996,New Delhi.</w:t>
      </w:r>
    </w:p>
    <w:p w:rsidR="0066154B" w:rsidRPr="00EF5B4C" w:rsidRDefault="0066154B" w:rsidP="0066154B">
      <w:pPr>
        <w:pStyle w:val="ListParagraph"/>
        <w:numPr>
          <w:ilvl w:val="0"/>
          <w:numId w:val="21"/>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Peter Senge, Malcolm Warrant, Training for Results, Addison Wesley Pub.Co., London.</w:t>
      </w:r>
    </w:p>
    <w:p w:rsidR="0066154B" w:rsidRPr="00EF5B4C" w:rsidRDefault="0066154B" w:rsidP="0066154B">
      <w:pPr>
        <w:pStyle w:val="ListParagraph"/>
        <w:numPr>
          <w:ilvl w:val="0"/>
          <w:numId w:val="21"/>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ArunSekhri,Human Resource Planning and Audit,Himalaya Publishing House,Mumbai.</w:t>
      </w:r>
    </w:p>
    <w:p w:rsidR="0066154B" w:rsidRPr="00EF5B4C" w:rsidRDefault="0066154B" w:rsidP="0066154B">
      <w:pPr>
        <w:pStyle w:val="ListParagraph"/>
        <w:numPr>
          <w:ilvl w:val="0"/>
          <w:numId w:val="21"/>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D.K.Bhattacharya, Human Resource Development, Himalaya Publishing House, Mumbai.</w:t>
      </w:r>
    </w:p>
    <w:p w:rsidR="0066154B" w:rsidRPr="00EF5B4C" w:rsidRDefault="0066154B" w:rsidP="0066154B">
      <w:pPr>
        <w:pStyle w:val="ListParagraph"/>
        <w:numPr>
          <w:ilvl w:val="0"/>
          <w:numId w:val="21"/>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Hamel, Prahalad, Competing for the Future, Tata McGraw Hill Edition, New Delhi.</w:t>
      </w:r>
    </w:p>
    <w:p w:rsidR="0066154B" w:rsidRPr="00EF5B4C" w:rsidRDefault="0066154B" w:rsidP="0066154B">
      <w:pPr>
        <w:pStyle w:val="ListParagraph"/>
        <w:numPr>
          <w:ilvl w:val="0"/>
          <w:numId w:val="21"/>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Steven J Stein and Howard Book,The EQ Edge:Emotional Intelligence and Your Success,McMillan,New Delhi</w:t>
      </w:r>
    </w:p>
    <w:p w:rsidR="0066154B" w:rsidRPr="00EF5B4C" w:rsidRDefault="0066154B" w:rsidP="0066154B">
      <w:pPr>
        <w:pStyle w:val="ListParagraph"/>
        <w:numPr>
          <w:ilvl w:val="0"/>
          <w:numId w:val="21"/>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NimitChowdary and Bhagwati Prasad Sarawat,,Organizational Culture and Human Talent,McMillan,New Delhi.</w:t>
      </w:r>
    </w:p>
    <w:p w:rsidR="0066154B" w:rsidRPr="00EF5B4C" w:rsidRDefault="0066154B" w:rsidP="0066154B">
      <w:pPr>
        <w:pStyle w:val="ListParagraph"/>
        <w:numPr>
          <w:ilvl w:val="0"/>
          <w:numId w:val="21"/>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Greaves, Jim, Strategic Human resource Development, Sage publications, London.</w:t>
      </w:r>
    </w:p>
    <w:p w:rsidR="0066154B" w:rsidRPr="00EF5B4C" w:rsidRDefault="0066154B" w:rsidP="0066154B">
      <w:pPr>
        <w:pStyle w:val="ListParagraph"/>
        <w:numPr>
          <w:ilvl w:val="0"/>
          <w:numId w:val="21"/>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Raman,T.,Knowledge Management: A Resource Book,ExcelBooks,ND.</w:t>
      </w:r>
    </w:p>
    <w:p w:rsidR="0066154B" w:rsidRPr="00EF5B4C" w:rsidRDefault="0066154B" w:rsidP="0066154B">
      <w:pPr>
        <w:spacing w:after="0"/>
        <w:rPr>
          <w:rFonts w:ascii="Arial" w:hAnsi="Arial" w:cs="Arial"/>
          <w:sz w:val="24"/>
          <w:szCs w:val="24"/>
        </w:rPr>
      </w:pPr>
    </w:p>
    <w:p w:rsidR="0066154B" w:rsidRPr="00EF5B4C" w:rsidRDefault="0066154B" w:rsidP="0066154B">
      <w:pPr>
        <w:spacing w:after="0"/>
        <w:rPr>
          <w:rFonts w:ascii="Arial" w:hAnsi="Arial" w:cs="Arial"/>
          <w:sz w:val="24"/>
          <w:szCs w:val="24"/>
        </w:rPr>
      </w:pPr>
    </w:p>
    <w:p w:rsidR="0066154B" w:rsidRDefault="0066154B" w:rsidP="0066154B">
      <w:pPr>
        <w:spacing w:after="0"/>
        <w:jc w:val="center"/>
        <w:rPr>
          <w:rFonts w:ascii="Arial" w:hAnsi="Arial" w:cs="Arial"/>
          <w:b/>
          <w:bCs/>
          <w:sz w:val="24"/>
          <w:szCs w:val="24"/>
        </w:rPr>
      </w:pPr>
      <w:r w:rsidRPr="00EF5B4C">
        <w:rPr>
          <w:rFonts w:ascii="Arial" w:hAnsi="Arial" w:cs="Arial"/>
          <w:b/>
          <w:bCs/>
          <w:sz w:val="24"/>
          <w:szCs w:val="24"/>
        </w:rPr>
        <w:t>Course 302:  Employee Compensation and Administration</w:t>
      </w:r>
    </w:p>
    <w:p w:rsidR="0066154B" w:rsidRPr="00EF5B4C" w:rsidRDefault="0066154B" w:rsidP="0066154B">
      <w:pPr>
        <w:spacing w:after="0"/>
        <w:jc w:val="center"/>
        <w:rPr>
          <w:rFonts w:ascii="Arial" w:hAnsi="Arial" w:cs="Arial"/>
          <w:b/>
          <w:bCs/>
          <w:sz w:val="24"/>
          <w:szCs w:val="24"/>
        </w:rPr>
      </w:pPr>
    </w:p>
    <w:p w:rsidR="0066154B" w:rsidRPr="00EF5B4C" w:rsidRDefault="0066154B" w:rsidP="0066154B">
      <w:pPr>
        <w:spacing w:after="0"/>
        <w:jc w:val="both"/>
        <w:rPr>
          <w:rFonts w:ascii="Arial" w:hAnsi="Arial" w:cs="Arial"/>
          <w:sz w:val="24"/>
          <w:szCs w:val="24"/>
        </w:rPr>
      </w:pPr>
      <w:r w:rsidRPr="00EF5B4C">
        <w:rPr>
          <w:rFonts w:ascii="Arial" w:hAnsi="Arial" w:cs="Arial"/>
          <w:sz w:val="24"/>
          <w:szCs w:val="24"/>
        </w:rPr>
        <w:tab/>
        <w:t>UNIT  I: Employee  Compensation: Concept and Significance; Wage Concepts:  Wage , Salary , Minimum Wage, Living Wage, Need-Based Minimum Wage, NominalWage and Real wage; Wage policy in India ; Theories of wages.</w:t>
      </w: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II: Wage Administration: Principles, Factors influencing Wage Fixation and Methods; Role of Wage Differentials: Occupational, Skill, Sex, Inter-Industry, Regional and Sectional.</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lastRenderedPageBreak/>
        <w:tab/>
        <w:t>UNIT  III: Wage Fixation Mechanisms: Statutory Wage fixation, Wage Boards, Collective Bargaining , Adjudication, Pay Commission; Wage Fixation in Public Sector.</w:t>
      </w:r>
    </w:p>
    <w:p w:rsidR="0066154B" w:rsidRPr="00EF5B4C" w:rsidRDefault="0066154B" w:rsidP="0066154B">
      <w:pPr>
        <w:spacing w:after="0"/>
        <w:jc w:val="both"/>
        <w:rPr>
          <w:rFonts w:ascii="Arial" w:hAnsi="Arial" w:cs="Arial"/>
          <w:sz w:val="24"/>
          <w:szCs w:val="24"/>
        </w:rPr>
      </w:pPr>
    </w:p>
    <w:p w:rsidR="0066154B" w:rsidRPr="00EF5B4C" w:rsidRDefault="0066154B" w:rsidP="0066154B">
      <w:pPr>
        <w:spacing w:after="0"/>
        <w:jc w:val="both"/>
        <w:rPr>
          <w:rFonts w:ascii="Arial" w:hAnsi="Arial" w:cs="Arial"/>
          <w:sz w:val="24"/>
          <w:szCs w:val="24"/>
        </w:rPr>
      </w:pPr>
      <w:r w:rsidRPr="00EF5B4C">
        <w:rPr>
          <w:rFonts w:ascii="Arial" w:hAnsi="Arial" w:cs="Arial"/>
          <w:sz w:val="24"/>
          <w:szCs w:val="24"/>
        </w:rPr>
        <w:tab/>
        <w:t>UNIT IV:  Incentives : Principles and procedures for installing sound incentive system; Types of  Wage Incentive System; Wage Incentive Schemes in India; working  of incentive schemes; Linking wage with productivity; Fringe Benefits: Concepts and Types.</w:t>
      </w: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V:  Wage and Salary policies in Organization; Role of HR Department in Wage and Salary Administration; Managerial compensation: Perquisites and special Features; Recent trends in managerial compensation in Indian Organizations and MNCs.</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t>Case Analysis:</w:t>
      </w:r>
    </w:p>
    <w:p w:rsidR="0066154B" w:rsidRPr="00EF5B4C" w:rsidRDefault="0066154B" w:rsidP="0066154B">
      <w:pPr>
        <w:spacing w:after="0"/>
        <w:jc w:val="both"/>
        <w:rPr>
          <w:rFonts w:ascii="Arial" w:hAnsi="Arial" w:cs="Arial"/>
          <w:b/>
          <w:bCs/>
          <w:i/>
          <w:iCs/>
          <w:sz w:val="24"/>
          <w:szCs w:val="24"/>
        </w:rPr>
      </w:pPr>
    </w:p>
    <w:p w:rsidR="0066154B" w:rsidRPr="00EF5B4C"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t>Suggested Readings:</w:t>
      </w:r>
    </w:p>
    <w:p w:rsidR="0066154B" w:rsidRPr="00EF5B4C" w:rsidRDefault="0066154B" w:rsidP="0066154B">
      <w:pPr>
        <w:pStyle w:val="ListParagraph"/>
        <w:numPr>
          <w:ilvl w:val="0"/>
          <w:numId w:val="2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Subramanian, K.N., Wages in India, Tata McGraw Hill Publishing Co. Ltd., New Delhi.</w:t>
      </w:r>
    </w:p>
    <w:p w:rsidR="0066154B" w:rsidRPr="00EF5B4C" w:rsidRDefault="0066154B" w:rsidP="0066154B">
      <w:pPr>
        <w:pStyle w:val="ListParagraph"/>
        <w:numPr>
          <w:ilvl w:val="0"/>
          <w:numId w:val="2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Sarma. A.M, Understanding Wages Systems, Himalaya Publishing House, Mumbai.</w:t>
      </w:r>
    </w:p>
    <w:p w:rsidR="0066154B" w:rsidRPr="00EF5B4C" w:rsidRDefault="0066154B" w:rsidP="0066154B">
      <w:pPr>
        <w:pStyle w:val="ListParagraph"/>
        <w:numPr>
          <w:ilvl w:val="0"/>
          <w:numId w:val="2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Varma, Promad, Wage Determination: concepts and cases, Oxford IBH publication. Ltd., New Delhi.</w:t>
      </w:r>
    </w:p>
    <w:p w:rsidR="0066154B" w:rsidRPr="00EF5B4C" w:rsidRDefault="0066154B" w:rsidP="0066154B">
      <w:pPr>
        <w:pStyle w:val="ListParagraph"/>
        <w:numPr>
          <w:ilvl w:val="0"/>
          <w:numId w:val="2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Chatterjee, N.N., Management of Personnel in Indian Enterprises, Allied Books Agency, Calcutta.</w:t>
      </w:r>
    </w:p>
    <w:p w:rsidR="0066154B" w:rsidRPr="00EF5B4C" w:rsidRDefault="0066154B" w:rsidP="0066154B">
      <w:pPr>
        <w:pStyle w:val="ListParagraph"/>
        <w:numPr>
          <w:ilvl w:val="0"/>
          <w:numId w:val="2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Aswathappa K., Human Resource and Personnel Management, Tata McGraw Hill Publishing Co., New Delhi.</w:t>
      </w:r>
    </w:p>
    <w:p w:rsidR="0066154B" w:rsidRPr="00EF5B4C" w:rsidRDefault="0066154B" w:rsidP="0066154B">
      <w:pPr>
        <w:pStyle w:val="ListParagraph"/>
        <w:numPr>
          <w:ilvl w:val="0"/>
          <w:numId w:val="2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ILO, Payment by Results, ILO Publications, Geneva.</w:t>
      </w:r>
    </w:p>
    <w:p w:rsidR="0066154B" w:rsidRPr="00EF5B4C" w:rsidRDefault="0066154B" w:rsidP="0066154B">
      <w:pPr>
        <w:pStyle w:val="ListParagraph"/>
        <w:numPr>
          <w:ilvl w:val="0"/>
          <w:numId w:val="2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Government of India, Wages, Income and Prices, Report of Boothalingam Committee, Government of India, New Delhi.</w:t>
      </w:r>
    </w:p>
    <w:p w:rsidR="0066154B" w:rsidRPr="00EF5B4C" w:rsidRDefault="0066154B" w:rsidP="0066154B">
      <w:pPr>
        <w:pStyle w:val="ListParagraph"/>
        <w:numPr>
          <w:ilvl w:val="0"/>
          <w:numId w:val="2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Joseph J, Martocchio, Strategic Compensation – A Human Resource Management Approach; Pearson Education,Singapore.</w:t>
      </w:r>
    </w:p>
    <w:p w:rsidR="0066154B" w:rsidRPr="00EF5B4C" w:rsidRDefault="0066154B" w:rsidP="0066154B">
      <w:pPr>
        <w:pStyle w:val="ListParagraph"/>
        <w:numPr>
          <w:ilvl w:val="0"/>
          <w:numId w:val="2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Tapomoy Deb, Compensation Management: Text and Cases, Excel Books, New Delhi, 2009.</w:t>
      </w:r>
    </w:p>
    <w:p w:rsidR="0066154B" w:rsidRPr="00EF5B4C" w:rsidRDefault="0066154B" w:rsidP="0066154B">
      <w:pPr>
        <w:pStyle w:val="ListParagraph"/>
        <w:numPr>
          <w:ilvl w:val="0"/>
          <w:numId w:val="2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Sony Shyam Singh, Compensation Management, Excel Books, New Delhi, 2008.</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jc w:val="center"/>
        <w:rPr>
          <w:rFonts w:ascii="Arial" w:hAnsi="Arial" w:cs="Arial"/>
          <w:b/>
          <w:bCs/>
          <w:sz w:val="24"/>
          <w:szCs w:val="24"/>
        </w:rPr>
      </w:pPr>
    </w:p>
    <w:p w:rsidR="0066154B" w:rsidRDefault="0066154B" w:rsidP="0066154B">
      <w:pPr>
        <w:spacing w:after="0"/>
        <w:jc w:val="center"/>
        <w:rPr>
          <w:rFonts w:ascii="Arial" w:hAnsi="Arial" w:cs="Arial"/>
          <w:b/>
          <w:bCs/>
          <w:sz w:val="24"/>
          <w:szCs w:val="24"/>
        </w:rPr>
      </w:pPr>
    </w:p>
    <w:p w:rsidR="0066154B" w:rsidRDefault="0066154B" w:rsidP="0066154B">
      <w:pPr>
        <w:spacing w:after="0"/>
        <w:jc w:val="center"/>
        <w:rPr>
          <w:rFonts w:ascii="Arial" w:hAnsi="Arial" w:cs="Arial"/>
          <w:b/>
          <w:bCs/>
          <w:sz w:val="24"/>
          <w:szCs w:val="24"/>
        </w:rPr>
      </w:pPr>
      <w:r w:rsidRPr="00EF5B4C">
        <w:rPr>
          <w:rFonts w:ascii="Arial" w:hAnsi="Arial" w:cs="Arial"/>
          <w:b/>
          <w:bCs/>
          <w:sz w:val="24"/>
          <w:szCs w:val="24"/>
        </w:rPr>
        <w:t>Course : 303 : Management  of Unorganized Labour</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 xml:space="preserve">UNIT I:  Unorganized Labour: Concept, Nature, Size, Structure and Problems.  Its role in the Indian Economy. Unorganized labour in primary sector: Nature, Size, </w:t>
      </w:r>
      <w:r w:rsidRPr="00EF5B4C">
        <w:rPr>
          <w:rFonts w:ascii="Arial" w:hAnsi="Arial" w:cs="Arial"/>
          <w:sz w:val="24"/>
          <w:szCs w:val="24"/>
        </w:rPr>
        <w:lastRenderedPageBreak/>
        <w:t>Structure, Wages and legal Implications of Agriculture Labour; Plantation Labour; Fisheries Labour; Forest and Tribal Labour.</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II :  Unorganized Labour in Secondary Sector: Nature, Size, structure, Employment Status, Wages and Legal Implications of construction labour; Home based and domestic workers, Beedi Workers, Small and Medium Scale industries, Mines and Quarry Labour.</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III : Unorganized labour and Employment classes, Nature, Size and structure, Employment Status, wages and legal enactments of contract and Casual labor, bonded labour, Inter – State Migrant labour, women labour, child labour, scavengers.</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IV:  Unorganized Labour in Service Sector: Nature, Size, Structure, Wages and Legal Implications of Shops and Establishments, Hotels, Loading and Unloading workers.</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V:  HRD Interventions for Unorganized Labour; Human Rights and Unorganized labour.  ILO and Unorganized labour; Important features of second National Labour Commission Report on Unorganized Sector; social Security for Unorganized Labour, Social Security Act, 2008;  Organizing the Unorganized labour: Role of Trade Unions, CBWE, Cooperative Organizations, Jana SikshanaSamsthan, NGO’s and Government.</w:t>
      </w:r>
    </w:p>
    <w:p w:rsidR="0066154B" w:rsidRPr="00EF5B4C" w:rsidRDefault="0066154B" w:rsidP="0066154B">
      <w:pPr>
        <w:spacing w:after="0"/>
        <w:ind w:firstLine="720"/>
        <w:jc w:val="both"/>
        <w:rPr>
          <w:rFonts w:ascii="Arial" w:hAnsi="Arial" w:cs="Arial"/>
          <w:sz w:val="24"/>
          <w:szCs w:val="24"/>
        </w:rPr>
      </w:pPr>
    </w:p>
    <w:p w:rsidR="0066154B" w:rsidRPr="00EF5B4C"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t>Case Analysis:</w:t>
      </w:r>
    </w:p>
    <w:p w:rsidR="0066154B" w:rsidRPr="00EF5B4C"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t>Suggested readings:</w:t>
      </w:r>
    </w:p>
    <w:p w:rsidR="0066154B" w:rsidRPr="00EF5B4C" w:rsidRDefault="0066154B" w:rsidP="0066154B">
      <w:pPr>
        <w:pStyle w:val="ListParagraph"/>
        <w:numPr>
          <w:ilvl w:val="0"/>
          <w:numId w:val="23"/>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Government of India, Report of the National Commission on Labour, New Delhi,1969.</w:t>
      </w:r>
    </w:p>
    <w:p w:rsidR="0066154B" w:rsidRPr="00EF5B4C" w:rsidRDefault="0066154B" w:rsidP="0066154B">
      <w:pPr>
        <w:pStyle w:val="ListParagraph"/>
        <w:numPr>
          <w:ilvl w:val="0"/>
          <w:numId w:val="23"/>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Government of India, Report of the Second National Commission on Labour, New Delhi, 2002.</w:t>
      </w:r>
    </w:p>
    <w:p w:rsidR="0066154B" w:rsidRPr="00EF5B4C" w:rsidRDefault="0066154B" w:rsidP="0066154B">
      <w:pPr>
        <w:pStyle w:val="ListParagraph"/>
        <w:numPr>
          <w:ilvl w:val="0"/>
          <w:numId w:val="23"/>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Government of India, Report of the Royal Commission on Labour, New Delhi,1929.</w:t>
      </w:r>
    </w:p>
    <w:p w:rsidR="0066154B" w:rsidRPr="00EF5B4C" w:rsidRDefault="0066154B" w:rsidP="0066154B">
      <w:pPr>
        <w:pStyle w:val="ListParagraph"/>
        <w:numPr>
          <w:ilvl w:val="0"/>
          <w:numId w:val="23"/>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Dutt, Rudra Organizing the Unorganized Workers, Vikas Pub. House. Pvt. Ltd., New Delhi.</w:t>
      </w:r>
    </w:p>
    <w:p w:rsidR="0066154B" w:rsidRPr="00EF5B4C" w:rsidRDefault="0066154B" w:rsidP="0066154B">
      <w:pPr>
        <w:pStyle w:val="ListParagraph"/>
        <w:numPr>
          <w:ilvl w:val="0"/>
          <w:numId w:val="23"/>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Singh. I.S. (Ed.)., Women as a Work force in the Organized Sector: Empirical Perspectives, Oxford IBH publication. Ltd New Delhi.</w:t>
      </w:r>
    </w:p>
    <w:p w:rsidR="0066154B" w:rsidRPr="00EF5B4C" w:rsidRDefault="0066154B" w:rsidP="0066154B">
      <w:pPr>
        <w:pStyle w:val="ListParagraph"/>
        <w:numPr>
          <w:ilvl w:val="0"/>
          <w:numId w:val="23"/>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Jhabrala, Renana and RKA Subarmanya, The Unorganized Sector - Work Security and Social Protection, Sage Publications, New Delhi.</w:t>
      </w:r>
    </w:p>
    <w:p w:rsidR="0066154B" w:rsidRPr="00EF5B4C" w:rsidRDefault="0066154B" w:rsidP="0066154B">
      <w:pPr>
        <w:pStyle w:val="ListParagraph"/>
        <w:numPr>
          <w:ilvl w:val="0"/>
          <w:numId w:val="23"/>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Holomstrom, Mark, Industry ad Inequality, Orient Longman, Hyderabad.</w:t>
      </w:r>
    </w:p>
    <w:p w:rsidR="0066154B" w:rsidRPr="00EF5B4C" w:rsidRDefault="0066154B" w:rsidP="0066154B">
      <w:pPr>
        <w:pStyle w:val="ListParagraph"/>
        <w:numPr>
          <w:ilvl w:val="0"/>
          <w:numId w:val="23"/>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Gangrade, K.D., Gathia, J.A., Women and child Workers in Unorganized Sector: Non Government Organizations’ Perspective, Concept Pub. Co., New Delhi.</w:t>
      </w:r>
    </w:p>
    <w:p w:rsidR="0066154B" w:rsidRPr="00EF5B4C" w:rsidRDefault="0066154B" w:rsidP="0066154B">
      <w:pPr>
        <w:pStyle w:val="ListParagraph"/>
        <w:numPr>
          <w:ilvl w:val="0"/>
          <w:numId w:val="23"/>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lastRenderedPageBreak/>
        <w:t>Sivaramakrishna, k., Ramensh.k., and GangadharaRao. M., HRM in Agriculture, Discovery Pub. House, New Delhi.</w:t>
      </w:r>
    </w:p>
    <w:p w:rsidR="0066154B" w:rsidRPr="00EF5B4C" w:rsidRDefault="0066154B" w:rsidP="0066154B">
      <w:pPr>
        <w:pStyle w:val="ListParagraph"/>
        <w:numPr>
          <w:ilvl w:val="0"/>
          <w:numId w:val="23"/>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Neera, Burrra, Born to Work: Child Labour in India, Oxford University Press, New Delhi.</w:t>
      </w:r>
    </w:p>
    <w:p w:rsidR="0066154B" w:rsidRPr="00EF5B4C" w:rsidRDefault="0066154B" w:rsidP="0066154B">
      <w:pPr>
        <w:pStyle w:val="ListParagraph"/>
        <w:numPr>
          <w:ilvl w:val="0"/>
          <w:numId w:val="23"/>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Government of India, Agricultural Labour Enquiry Reports, Labour Bureau, Simla.</w:t>
      </w:r>
    </w:p>
    <w:p w:rsidR="0066154B" w:rsidRPr="00EF5B4C" w:rsidRDefault="0066154B" w:rsidP="0066154B">
      <w:pPr>
        <w:pStyle w:val="ListParagraph"/>
        <w:numPr>
          <w:ilvl w:val="0"/>
          <w:numId w:val="23"/>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RadhaKrishna, R., and Sharma, Alak, N.(e.d), Empowering Rural labour in India – Market state Mobilisation, Institute for Human Development. New Delhi.</w:t>
      </w:r>
    </w:p>
    <w:p w:rsidR="0066154B" w:rsidRPr="00EF5B4C" w:rsidRDefault="0066154B" w:rsidP="0066154B">
      <w:pPr>
        <w:pStyle w:val="ListParagraph"/>
        <w:numPr>
          <w:ilvl w:val="0"/>
          <w:numId w:val="23"/>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 xml:space="preserve"> Lakshmi dhar Mishra, Child Labour in India, Oxford University Press, New Delhi.</w:t>
      </w:r>
    </w:p>
    <w:p w:rsidR="0066154B" w:rsidRPr="00EF5B4C" w:rsidRDefault="0066154B" w:rsidP="0066154B">
      <w:pPr>
        <w:pStyle w:val="ListParagraph"/>
        <w:numPr>
          <w:ilvl w:val="0"/>
          <w:numId w:val="23"/>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Oberai, A.S., et. Al.,  Perspectives on Unorganized labour ILO,2000.</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jc w:val="center"/>
        <w:rPr>
          <w:rFonts w:ascii="Arial" w:hAnsi="Arial" w:cs="Arial"/>
          <w:b/>
          <w:bCs/>
          <w:sz w:val="24"/>
          <w:szCs w:val="24"/>
        </w:rPr>
      </w:pPr>
      <w:r w:rsidRPr="00EF5B4C">
        <w:rPr>
          <w:rFonts w:ascii="Arial" w:hAnsi="Arial" w:cs="Arial"/>
          <w:b/>
          <w:bCs/>
          <w:sz w:val="24"/>
          <w:szCs w:val="24"/>
        </w:rPr>
        <w:t>Course: 304: Financial Management</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 Financial Management: Nature, Scope, Goals Objectives and Functions, Role of Financial Manager, Organization of finance function. Financial environment in India.Functions of Financial System, Financial Assets, Market and Intermediaries. (Theory Only)</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II: Investment Decision: Meaning, Importance and Process of Capital Budgeting, Classification of Projects. Techniques of Investment evaluations: Traditional and Discount Cash Flow and time value of money, Payback period, Accounting Rate of Return, Discounted Pay Back Period, Net Present value, Internal Rate of Return and Profitability Index Method. (Theory Only)</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III:  Marketing Capital Management: Meaning, Significance and classification of Working capital. Determinants and working capital cycle, Components of working capital: cash, Receivable and Inventory Management sources of working capital finance.  Changes and estimation of working capital. (Theory Only)</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IV:  Financing Decision: Sources of short term and long term Funds.  Techniques of Financing Decision.  Capital Structure and leverages, optimum capital structure.  Approaches to capital structure: Net Income approach, Net operating Income Approach, MM and Inter mediatory/ Traditional Approach, Cost of Capital, Individual components, Weighted Aggregate average of cost of Capital. (Theory Only)</w:t>
      </w:r>
    </w:p>
    <w:p w:rsidR="0066154B" w:rsidRPr="00EF5B4C" w:rsidRDefault="0066154B" w:rsidP="0066154B">
      <w:pPr>
        <w:spacing w:after="0"/>
        <w:ind w:firstLine="720"/>
        <w:jc w:val="both"/>
        <w:rPr>
          <w:rFonts w:ascii="Arial" w:hAnsi="Arial" w:cs="Arial"/>
          <w:sz w:val="24"/>
          <w:szCs w:val="24"/>
        </w:rPr>
      </w:pPr>
    </w:p>
    <w:p w:rsidR="0066154B" w:rsidRPr="00EF5B4C" w:rsidRDefault="0066154B" w:rsidP="0066154B">
      <w:pPr>
        <w:spacing w:after="0"/>
        <w:ind w:firstLine="720"/>
        <w:jc w:val="both"/>
        <w:rPr>
          <w:rFonts w:ascii="Arial" w:hAnsi="Arial" w:cs="Arial"/>
          <w:sz w:val="24"/>
          <w:szCs w:val="24"/>
        </w:rPr>
      </w:pPr>
      <w:r w:rsidRPr="00EF5B4C">
        <w:rPr>
          <w:rFonts w:ascii="Arial" w:hAnsi="Arial" w:cs="Arial"/>
          <w:sz w:val="24"/>
          <w:szCs w:val="24"/>
        </w:rPr>
        <w:t>UNIT V: Dividend Decision: Meaning and Significance, Relevant and irrelevant theories of dividend, Dividend policy Walter’s Model, Gorden’ Model and Miller and Modiglian Hypothesis.Factors influencing dividend policy and its advantages, Types of dividends (stable, Bonus) and practices; Legal Aspects of Dividends; Bonus shares and Stock splits. (Theory Only)</w:t>
      </w:r>
    </w:p>
    <w:p w:rsidR="0066154B" w:rsidRPr="00EF5B4C" w:rsidRDefault="0066154B" w:rsidP="0066154B">
      <w:pPr>
        <w:spacing w:after="0"/>
        <w:jc w:val="both"/>
        <w:rPr>
          <w:rFonts w:ascii="Arial" w:hAnsi="Arial" w:cs="Arial"/>
          <w:b/>
          <w:bCs/>
          <w:i/>
          <w:iCs/>
          <w:sz w:val="24"/>
          <w:szCs w:val="24"/>
        </w:rPr>
      </w:pPr>
    </w:p>
    <w:p w:rsidR="0066154B" w:rsidRPr="00EF5B4C"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lastRenderedPageBreak/>
        <w:t>Case Analysis:</w:t>
      </w:r>
    </w:p>
    <w:p w:rsidR="0066154B" w:rsidRPr="00EF5B4C" w:rsidRDefault="0066154B" w:rsidP="0066154B">
      <w:pPr>
        <w:spacing w:after="0"/>
        <w:jc w:val="both"/>
        <w:rPr>
          <w:rFonts w:ascii="Arial" w:hAnsi="Arial" w:cs="Arial"/>
          <w:sz w:val="24"/>
          <w:szCs w:val="24"/>
        </w:rPr>
      </w:pPr>
      <w:r w:rsidRPr="00EF5B4C">
        <w:rPr>
          <w:rFonts w:ascii="Arial" w:hAnsi="Arial" w:cs="Arial"/>
          <w:sz w:val="24"/>
          <w:szCs w:val="24"/>
        </w:rPr>
        <w:t>Only in Investment Decisions, or Unit II &amp; III only</w:t>
      </w:r>
    </w:p>
    <w:p w:rsidR="0066154B" w:rsidRPr="00EF5B4C" w:rsidRDefault="0066154B" w:rsidP="0066154B">
      <w:pPr>
        <w:spacing w:after="0"/>
        <w:jc w:val="both"/>
        <w:rPr>
          <w:rFonts w:ascii="Arial" w:hAnsi="Arial" w:cs="Arial"/>
          <w:b/>
          <w:bCs/>
          <w:i/>
          <w:iCs/>
          <w:sz w:val="24"/>
          <w:szCs w:val="24"/>
        </w:rPr>
      </w:pPr>
    </w:p>
    <w:p w:rsidR="0066154B" w:rsidRPr="00EF5B4C"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t>Suggested Readings:</w:t>
      </w:r>
    </w:p>
    <w:p w:rsidR="0066154B" w:rsidRPr="00EF5B4C" w:rsidRDefault="0066154B" w:rsidP="0066154B">
      <w:pPr>
        <w:pStyle w:val="ListParagraph"/>
        <w:numPr>
          <w:ilvl w:val="0"/>
          <w:numId w:val="24"/>
        </w:numPr>
        <w:spacing w:before="0" w:beforeAutospacing="0" w:after="0" w:afterAutospacing="0" w:line="276" w:lineRule="auto"/>
        <w:rPr>
          <w:rFonts w:ascii="Arial" w:hAnsi="Arial" w:cs="Arial"/>
          <w:sz w:val="24"/>
          <w:szCs w:val="24"/>
        </w:rPr>
      </w:pPr>
      <w:r w:rsidRPr="00EF5B4C">
        <w:rPr>
          <w:rFonts w:ascii="Arial" w:hAnsi="Arial" w:cs="Arial"/>
          <w:sz w:val="24"/>
          <w:szCs w:val="24"/>
        </w:rPr>
        <w:t>Van Horne, James C., Financial Management in Policy, Prentice Hall of India Ltd., New Delhi.</w:t>
      </w:r>
    </w:p>
    <w:p w:rsidR="0066154B" w:rsidRPr="00EF5B4C" w:rsidRDefault="0066154B" w:rsidP="0066154B">
      <w:pPr>
        <w:pStyle w:val="ListParagraph"/>
        <w:numPr>
          <w:ilvl w:val="0"/>
          <w:numId w:val="24"/>
        </w:numPr>
        <w:spacing w:before="0" w:beforeAutospacing="0" w:after="0" w:afterAutospacing="0" w:line="276" w:lineRule="auto"/>
        <w:rPr>
          <w:rFonts w:ascii="Arial" w:hAnsi="Arial" w:cs="Arial"/>
          <w:sz w:val="24"/>
          <w:szCs w:val="24"/>
        </w:rPr>
      </w:pPr>
      <w:r w:rsidRPr="00EF5B4C">
        <w:rPr>
          <w:rFonts w:ascii="Arial" w:hAnsi="Arial" w:cs="Arial"/>
          <w:sz w:val="24"/>
          <w:szCs w:val="24"/>
        </w:rPr>
        <w:t>Pandey, I.M., Financial Management, Vikas Publishing House, New Delhi.</w:t>
      </w:r>
    </w:p>
    <w:p w:rsidR="0066154B" w:rsidRPr="00EF5B4C" w:rsidRDefault="0066154B" w:rsidP="0066154B">
      <w:pPr>
        <w:pStyle w:val="ListParagraph"/>
        <w:numPr>
          <w:ilvl w:val="0"/>
          <w:numId w:val="24"/>
        </w:numPr>
        <w:spacing w:before="0" w:beforeAutospacing="0" w:after="0" w:afterAutospacing="0" w:line="276" w:lineRule="auto"/>
        <w:rPr>
          <w:rFonts w:ascii="Arial" w:hAnsi="Arial" w:cs="Arial"/>
          <w:sz w:val="24"/>
          <w:szCs w:val="24"/>
        </w:rPr>
      </w:pPr>
      <w:r w:rsidRPr="00EF5B4C">
        <w:rPr>
          <w:rFonts w:ascii="Arial" w:hAnsi="Arial" w:cs="Arial"/>
          <w:sz w:val="24"/>
          <w:szCs w:val="24"/>
        </w:rPr>
        <w:t>Kulkarmi, P.V., Financial Management, Himalaya Publishing House, Mumbai.</w:t>
      </w:r>
    </w:p>
    <w:p w:rsidR="0066154B" w:rsidRPr="00EF5B4C" w:rsidRDefault="0066154B" w:rsidP="0066154B">
      <w:pPr>
        <w:pStyle w:val="ListParagraph"/>
        <w:numPr>
          <w:ilvl w:val="0"/>
          <w:numId w:val="24"/>
        </w:numPr>
        <w:spacing w:before="0" w:beforeAutospacing="0" w:after="0" w:afterAutospacing="0" w:line="276" w:lineRule="auto"/>
        <w:rPr>
          <w:rFonts w:ascii="Arial" w:hAnsi="Arial" w:cs="Arial"/>
          <w:sz w:val="24"/>
          <w:szCs w:val="24"/>
        </w:rPr>
      </w:pPr>
      <w:r w:rsidRPr="00EF5B4C">
        <w:rPr>
          <w:rFonts w:ascii="Arial" w:hAnsi="Arial" w:cs="Arial"/>
          <w:sz w:val="24"/>
          <w:szCs w:val="24"/>
        </w:rPr>
        <w:t>Walker Earnest. W., Essentials of Financial Management. Prentice Hall Inc., New Jersey.</w:t>
      </w:r>
    </w:p>
    <w:p w:rsidR="0066154B" w:rsidRDefault="0066154B" w:rsidP="0066154B">
      <w:pPr>
        <w:spacing w:after="0"/>
        <w:jc w:val="both"/>
        <w:rPr>
          <w:rFonts w:ascii="Arial" w:hAnsi="Arial" w:cs="Arial"/>
          <w:b/>
          <w:bCs/>
          <w:sz w:val="24"/>
          <w:szCs w:val="24"/>
        </w:rPr>
      </w:pPr>
    </w:p>
    <w:p w:rsidR="0066154B" w:rsidRPr="00EF5B4C" w:rsidRDefault="0066154B" w:rsidP="0066154B">
      <w:pPr>
        <w:spacing w:after="0"/>
        <w:jc w:val="both"/>
        <w:rPr>
          <w:rFonts w:ascii="Arial" w:hAnsi="Arial" w:cs="Arial"/>
          <w:b/>
          <w:bCs/>
          <w:sz w:val="24"/>
          <w:szCs w:val="24"/>
        </w:rPr>
      </w:pPr>
      <w:r w:rsidRPr="00EF5B4C">
        <w:rPr>
          <w:rFonts w:ascii="Arial" w:hAnsi="Arial" w:cs="Arial"/>
          <w:b/>
          <w:bCs/>
          <w:sz w:val="24"/>
          <w:szCs w:val="24"/>
        </w:rPr>
        <w:t>Journals:</w:t>
      </w:r>
    </w:p>
    <w:p w:rsidR="0066154B" w:rsidRPr="00EF5B4C" w:rsidRDefault="0066154B" w:rsidP="0066154B">
      <w:pPr>
        <w:pStyle w:val="ListParagraph"/>
        <w:numPr>
          <w:ilvl w:val="0"/>
          <w:numId w:val="25"/>
        </w:numPr>
        <w:spacing w:before="0" w:beforeAutospacing="0" w:after="0" w:afterAutospacing="0" w:line="276" w:lineRule="auto"/>
        <w:rPr>
          <w:rFonts w:ascii="Arial" w:hAnsi="Arial" w:cs="Arial"/>
          <w:sz w:val="24"/>
          <w:szCs w:val="24"/>
        </w:rPr>
      </w:pPr>
      <w:r w:rsidRPr="00EF5B4C">
        <w:rPr>
          <w:rFonts w:ascii="Arial" w:hAnsi="Arial" w:cs="Arial"/>
          <w:sz w:val="24"/>
          <w:szCs w:val="24"/>
        </w:rPr>
        <w:t>Journals of Finance</w:t>
      </w:r>
    </w:p>
    <w:p w:rsidR="0066154B" w:rsidRPr="00EF5B4C" w:rsidRDefault="0066154B" w:rsidP="0066154B">
      <w:pPr>
        <w:pStyle w:val="ListParagraph"/>
        <w:numPr>
          <w:ilvl w:val="0"/>
          <w:numId w:val="25"/>
        </w:numPr>
        <w:spacing w:before="0" w:beforeAutospacing="0" w:after="0" w:afterAutospacing="0" w:line="276" w:lineRule="auto"/>
        <w:rPr>
          <w:rFonts w:ascii="Arial" w:hAnsi="Arial" w:cs="Arial"/>
          <w:sz w:val="24"/>
          <w:szCs w:val="24"/>
        </w:rPr>
      </w:pPr>
      <w:r w:rsidRPr="00EF5B4C">
        <w:rPr>
          <w:rFonts w:ascii="Arial" w:hAnsi="Arial" w:cs="Arial"/>
          <w:sz w:val="24"/>
          <w:szCs w:val="24"/>
        </w:rPr>
        <w:t>Finance India.</w:t>
      </w:r>
    </w:p>
    <w:p w:rsidR="0066154B" w:rsidRPr="00EF5B4C" w:rsidRDefault="0066154B" w:rsidP="0066154B">
      <w:pPr>
        <w:pStyle w:val="ListParagraph"/>
        <w:numPr>
          <w:ilvl w:val="0"/>
          <w:numId w:val="25"/>
        </w:numPr>
        <w:spacing w:before="0" w:beforeAutospacing="0" w:after="0" w:afterAutospacing="0" w:line="276" w:lineRule="auto"/>
        <w:rPr>
          <w:rFonts w:ascii="Arial" w:hAnsi="Arial" w:cs="Arial"/>
          <w:sz w:val="24"/>
          <w:szCs w:val="24"/>
        </w:rPr>
      </w:pPr>
      <w:r w:rsidRPr="00EF5B4C">
        <w:rPr>
          <w:rFonts w:ascii="Arial" w:hAnsi="Arial" w:cs="Arial"/>
          <w:sz w:val="24"/>
          <w:szCs w:val="24"/>
        </w:rPr>
        <w:t>Managerial Accountant.</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jc w:val="center"/>
        <w:rPr>
          <w:rFonts w:ascii="Arial" w:hAnsi="Arial" w:cs="Arial"/>
          <w:b/>
          <w:bCs/>
          <w:sz w:val="24"/>
          <w:szCs w:val="24"/>
        </w:rPr>
      </w:pPr>
      <w:r w:rsidRPr="00EF5B4C">
        <w:rPr>
          <w:rFonts w:ascii="Arial" w:hAnsi="Arial" w:cs="Arial"/>
          <w:b/>
          <w:bCs/>
          <w:sz w:val="24"/>
          <w:szCs w:val="24"/>
        </w:rPr>
        <w:t>Course 305: Marketing Management</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  Introduction to Marketing, Definition, Concepts, Marketing Philosophies, Importance to Marketing; Business and Market Economy; Marketing Environment: Macro Environment, Micro Environment; Marketing Information System and Marketing Research; Marketing of Products and Services.</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II:  Consumer Behaviour:  Behavioural Determinants; Purchase Decision Process; Organizational Consumer Behaviour: Market Segmentation, Market Targeting and Positioning, Marketing mix.</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III:  Product Policies and Strategies, Net Product development, Product Mix Management, Product Life Cycle, Standing and Packaging Decisions.</w:t>
      </w:r>
    </w:p>
    <w:p w:rsidR="0066154B" w:rsidRPr="00EF5B4C" w:rsidRDefault="0066154B" w:rsidP="0066154B">
      <w:pPr>
        <w:spacing w:after="0"/>
        <w:jc w:val="both"/>
        <w:rPr>
          <w:rFonts w:ascii="Arial" w:hAnsi="Arial" w:cs="Arial"/>
          <w:sz w:val="24"/>
          <w:szCs w:val="24"/>
        </w:rPr>
      </w:pPr>
    </w:p>
    <w:p w:rsidR="0066154B" w:rsidRPr="00EF5B4C" w:rsidRDefault="0066154B" w:rsidP="0066154B">
      <w:pPr>
        <w:spacing w:after="0"/>
        <w:jc w:val="both"/>
        <w:rPr>
          <w:rFonts w:ascii="Arial" w:hAnsi="Arial" w:cs="Arial"/>
          <w:sz w:val="24"/>
          <w:szCs w:val="24"/>
        </w:rPr>
      </w:pPr>
      <w:r w:rsidRPr="00EF5B4C">
        <w:rPr>
          <w:rFonts w:ascii="Arial" w:hAnsi="Arial" w:cs="Arial"/>
          <w:sz w:val="24"/>
          <w:szCs w:val="24"/>
        </w:rPr>
        <w:tab/>
        <w:t>UNIT IV:  Pricing: Objectives, Methods, Policies and Strategies; Pricing a New Product, Distribution: Factors Influencing choice of Distribution; Channel Designing and Management; Channel Conflicts.</w:t>
      </w: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V : Promotion Mix Decisions: Marketing Communications, Advertising, Personal Selling, Sales Promotion, Public Relations, Direct Marketing; Designing Global  market Offerings; Selection of Markets; Market Entry decisions; Developing Global Market program.</w:t>
      </w:r>
    </w:p>
    <w:p w:rsidR="0066154B" w:rsidRPr="00EF5B4C" w:rsidRDefault="0066154B" w:rsidP="0066154B">
      <w:pPr>
        <w:spacing w:after="0"/>
        <w:jc w:val="both"/>
        <w:rPr>
          <w:rFonts w:ascii="Arial" w:hAnsi="Arial" w:cs="Arial"/>
          <w:sz w:val="24"/>
          <w:szCs w:val="24"/>
        </w:rPr>
      </w:pPr>
    </w:p>
    <w:p w:rsidR="0066154B" w:rsidRPr="00EF5B4C"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t>Case Analysis :</w:t>
      </w:r>
    </w:p>
    <w:p w:rsidR="0066154B" w:rsidRPr="00EF5B4C"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t>Suggested Readings:</w:t>
      </w:r>
    </w:p>
    <w:p w:rsidR="0066154B" w:rsidRPr="00EF5B4C" w:rsidRDefault="0066154B" w:rsidP="0066154B">
      <w:pPr>
        <w:pStyle w:val="ListParagraph"/>
        <w:numPr>
          <w:ilvl w:val="0"/>
          <w:numId w:val="26"/>
        </w:numPr>
        <w:spacing w:before="0" w:beforeAutospacing="0" w:after="0" w:afterAutospacing="0" w:line="276" w:lineRule="auto"/>
        <w:rPr>
          <w:rFonts w:ascii="Arial" w:hAnsi="Arial" w:cs="Arial"/>
          <w:sz w:val="24"/>
          <w:szCs w:val="24"/>
        </w:rPr>
      </w:pPr>
      <w:r w:rsidRPr="00EF5B4C">
        <w:rPr>
          <w:rFonts w:ascii="Arial" w:hAnsi="Arial" w:cs="Arial"/>
          <w:sz w:val="24"/>
          <w:szCs w:val="24"/>
        </w:rPr>
        <w:lastRenderedPageBreak/>
        <w:t>Philip Kotler, Marketing Management.</w:t>
      </w:r>
    </w:p>
    <w:p w:rsidR="0066154B" w:rsidRPr="00EF5B4C" w:rsidRDefault="0066154B" w:rsidP="0066154B">
      <w:pPr>
        <w:pStyle w:val="ListParagraph"/>
        <w:numPr>
          <w:ilvl w:val="0"/>
          <w:numId w:val="26"/>
        </w:numPr>
        <w:spacing w:before="0" w:beforeAutospacing="0" w:after="0" w:afterAutospacing="0" w:line="276" w:lineRule="auto"/>
        <w:rPr>
          <w:rFonts w:ascii="Arial" w:hAnsi="Arial" w:cs="Arial"/>
          <w:sz w:val="24"/>
          <w:szCs w:val="24"/>
        </w:rPr>
      </w:pPr>
      <w:r w:rsidRPr="00EF5B4C">
        <w:rPr>
          <w:rFonts w:ascii="Arial" w:hAnsi="Arial" w:cs="Arial"/>
          <w:sz w:val="24"/>
          <w:szCs w:val="24"/>
        </w:rPr>
        <w:t>J.C.Gandhi, Marketing Management.</w:t>
      </w:r>
    </w:p>
    <w:p w:rsidR="0066154B" w:rsidRPr="00EF5B4C" w:rsidRDefault="0066154B" w:rsidP="0066154B">
      <w:pPr>
        <w:pStyle w:val="ListParagraph"/>
        <w:numPr>
          <w:ilvl w:val="0"/>
          <w:numId w:val="26"/>
        </w:numPr>
        <w:spacing w:before="0" w:beforeAutospacing="0" w:after="0" w:afterAutospacing="0" w:line="276" w:lineRule="auto"/>
        <w:rPr>
          <w:rFonts w:ascii="Arial" w:hAnsi="Arial" w:cs="Arial"/>
          <w:sz w:val="24"/>
          <w:szCs w:val="24"/>
        </w:rPr>
      </w:pPr>
      <w:r w:rsidRPr="00EF5B4C">
        <w:rPr>
          <w:rFonts w:ascii="Arial" w:hAnsi="Arial" w:cs="Arial"/>
          <w:sz w:val="24"/>
          <w:szCs w:val="24"/>
        </w:rPr>
        <w:t>Dr.K.Karunakaran, Marketing Management: Texts and Cases, Himalaya Publishing House, Mumbai, 2012.</w:t>
      </w:r>
    </w:p>
    <w:p w:rsidR="0066154B" w:rsidRPr="00EF5B4C" w:rsidRDefault="0066154B" w:rsidP="0066154B">
      <w:pPr>
        <w:pStyle w:val="ListParagraph"/>
        <w:numPr>
          <w:ilvl w:val="0"/>
          <w:numId w:val="26"/>
        </w:numPr>
        <w:spacing w:before="0" w:beforeAutospacing="0" w:after="0" w:afterAutospacing="0" w:line="276" w:lineRule="auto"/>
        <w:rPr>
          <w:rFonts w:ascii="Arial" w:hAnsi="Arial" w:cs="Arial"/>
          <w:sz w:val="24"/>
          <w:szCs w:val="24"/>
        </w:rPr>
      </w:pPr>
      <w:r w:rsidRPr="00EF5B4C">
        <w:rPr>
          <w:rFonts w:ascii="Arial" w:hAnsi="Arial" w:cs="Arial"/>
          <w:sz w:val="24"/>
          <w:szCs w:val="24"/>
        </w:rPr>
        <w:t>Stanton, Fundamentals of Marketing, McGraw Hill Publishing Co. Ltd., New Delhi.</w:t>
      </w:r>
    </w:p>
    <w:p w:rsidR="0066154B" w:rsidRPr="00EF5B4C" w:rsidRDefault="0066154B" w:rsidP="0066154B">
      <w:pPr>
        <w:pStyle w:val="ListParagraph"/>
        <w:numPr>
          <w:ilvl w:val="0"/>
          <w:numId w:val="26"/>
        </w:numPr>
        <w:spacing w:before="0" w:beforeAutospacing="0" w:after="0" w:afterAutospacing="0" w:line="276" w:lineRule="auto"/>
        <w:rPr>
          <w:rFonts w:ascii="Arial" w:hAnsi="Arial" w:cs="Arial"/>
          <w:sz w:val="24"/>
          <w:szCs w:val="24"/>
        </w:rPr>
      </w:pPr>
      <w:r w:rsidRPr="00EF5B4C">
        <w:rPr>
          <w:rFonts w:ascii="Arial" w:hAnsi="Arial" w:cs="Arial"/>
          <w:sz w:val="24"/>
          <w:szCs w:val="24"/>
        </w:rPr>
        <w:t>Christopher, Martin, Marketing, Mac Milan press, UK.</w:t>
      </w:r>
    </w:p>
    <w:p w:rsidR="0066154B" w:rsidRPr="00EF5B4C"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t>Journals:</w:t>
      </w:r>
    </w:p>
    <w:p w:rsidR="0066154B" w:rsidRPr="00EF5B4C" w:rsidRDefault="0066154B" w:rsidP="0066154B">
      <w:pPr>
        <w:pStyle w:val="ListParagraph"/>
        <w:numPr>
          <w:ilvl w:val="0"/>
          <w:numId w:val="27"/>
        </w:numPr>
        <w:spacing w:before="0" w:beforeAutospacing="0" w:after="0" w:afterAutospacing="0" w:line="276" w:lineRule="auto"/>
        <w:rPr>
          <w:rFonts w:ascii="Arial" w:hAnsi="Arial" w:cs="Arial"/>
          <w:sz w:val="24"/>
          <w:szCs w:val="24"/>
        </w:rPr>
      </w:pPr>
      <w:r w:rsidRPr="00EF5B4C">
        <w:rPr>
          <w:rFonts w:ascii="Arial" w:hAnsi="Arial" w:cs="Arial"/>
          <w:sz w:val="24"/>
          <w:szCs w:val="24"/>
        </w:rPr>
        <w:t>Advertising and Marketing.</w:t>
      </w:r>
    </w:p>
    <w:p w:rsidR="0066154B" w:rsidRPr="00EF5B4C" w:rsidRDefault="0066154B" w:rsidP="0066154B">
      <w:pPr>
        <w:pStyle w:val="ListParagraph"/>
        <w:numPr>
          <w:ilvl w:val="0"/>
          <w:numId w:val="27"/>
        </w:numPr>
        <w:spacing w:before="0" w:beforeAutospacing="0" w:after="0" w:afterAutospacing="0" w:line="276" w:lineRule="auto"/>
        <w:rPr>
          <w:rFonts w:ascii="Arial" w:hAnsi="Arial" w:cs="Arial"/>
          <w:sz w:val="24"/>
          <w:szCs w:val="24"/>
        </w:rPr>
      </w:pPr>
      <w:r w:rsidRPr="00EF5B4C">
        <w:rPr>
          <w:rFonts w:ascii="Arial" w:hAnsi="Arial" w:cs="Arial"/>
          <w:sz w:val="24"/>
          <w:szCs w:val="24"/>
        </w:rPr>
        <w:t>Journal of the Academy of Marketing Science.</w:t>
      </w:r>
    </w:p>
    <w:p w:rsidR="0066154B" w:rsidRPr="00EF5B4C" w:rsidRDefault="0066154B" w:rsidP="0066154B">
      <w:pPr>
        <w:pStyle w:val="ListParagraph"/>
        <w:numPr>
          <w:ilvl w:val="0"/>
          <w:numId w:val="27"/>
        </w:numPr>
        <w:spacing w:before="0" w:beforeAutospacing="0" w:after="0" w:afterAutospacing="0" w:line="276" w:lineRule="auto"/>
        <w:rPr>
          <w:rFonts w:ascii="Arial" w:hAnsi="Arial" w:cs="Arial"/>
          <w:sz w:val="24"/>
          <w:szCs w:val="24"/>
        </w:rPr>
      </w:pPr>
      <w:r w:rsidRPr="00EF5B4C">
        <w:rPr>
          <w:rFonts w:ascii="Arial" w:hAnsi="Arial" w:cs="Arial"/>
          <w:sz w:val="24"/>
          <w:szCs w:val="24"/>
        </w:rPr>
        <w:t>Marketing.</w:t>
      </w:r>
    </w:p>
    <w:p w:rsidR="0066154B" w:rsidRPr="00EF5B4C" w:rsidRDefault="0066154B" w:rsidP="0066154B">
      <w:pPr>
        <w:spacing w:after="0"/>
        <w:rPr>
          <w:rFonts w:ascii="Arial" w:hAnsi="Arial" w:cs="Arial"/>
          <w:sz w:val="24"/>
          <w:szCs w:val="24"/>
        </w:rPr>
      </w:pPr>
    </w:p>
    <w:p w:rsidR="0066154B" w:rsidRDefault="0066154B" w:rsidP="0066154B">
      <w:pPr>
        <w:pStyle w:val="ListParagraph"/>
        <w:spacing w:before="0" w:beforeAutospacing="0" w:after="0" w:afterAutospacing="0" w:line="276" w:lineRule="auto"/>
        <w:ind w:left="0"/>
        <w:jc w:val="center"/>
        <w:rPr>
          <w:rFonts w:ascii="Arial" w:hAnsi="Arial" w:cs="Arial"/>
          <w:b/>
          <w:sz w:val="24"/>
          <w:szCs w:val="24"/>
        </w:rPr>
      </w:pPr>
      <w:r w:rsidRPr="00EF5B4C">
        <w:rPr>
          <w:rFonts w:ascii="Arial" w:hAnsi="Arial" w:cs="Arial"/>
          <w:b/>
          <w:sz w:val="24"/>
          <w:szCs w:val="24"/>
        </w:rPr>
        <w:t>Optional Papers</w:t>
      </w:r>
    </w:p>
    <w:p w:rsidR="0066154B" w:rsidRPr="00EF5B4C" w:rsidRDefault="0066154B" w:rsidP="0066154B">
      <w:pPr>
        <w:pStyle w:val="ListParagraph"/>
        <w:spacing w:before="0" w:beforeAutospacing="0" w:after="0" w:afterAutospacing="0" w:line="276" w:lineRule="auto"/>
        <w:ind w:left="0"/>
        <w:jc w:val="center"/>
        <w:rPr>
          <w:rFonts w:ascii="Arial" w:hAnsi="Arial" w:cs="Arial"/>
          <w:b/>
          <w:sz w:val="24"/>
          <w:szCs w:val="24"/>
        </w:rPr>
      </w:pPr>
    </w:p>
    <w:p w:rsidR="0066154B" w:rsidRPr="00EF5B4C" w:rsidRDefault="0066154B" w:rsidP="0066154B">
      <w:pPr>
        <w:spacing w:after="0"/>
        <w:jc w:val="center"/>
        <w:rPr>
          <w:rFonts w:ascii="Arial" w:hAnsi="Arial" w:cs="Arial"/>
          <w:b/>
          <w:sz w:val="24"/>
          <w:szCs w:val="24"/>
        </w:rPr>
      </w:pPr>
      <w:r w:rsidRPr="00EF5B4C">
        <w:rPr>
          <w:rFonts w:ascii="Arial" w:hAnsi="Arial" w:cs="Arial"/>
          <w:b/>
          <w:sz w:val="24"/>
          <w:szCs w:val="24"/>
        </w:rPr>
        <w:t>Course 306: Optional 1: Talent and Knowledge Management.</w:t>
      </w:r>
    </w:p>
    <w:p w:rsidR="0066154B" w:rsidRDefault="0066154B" w:rsidP="0066154B">
      <w:pPr>
        <w:spacing w:after="0"/>
        <w:ind w:firstLine="720"/>
        <w:jc w:val="both"/>
        <w:rPr>
          <w:rFonts w:ascii="Arial" w:hAnsi="Arial" w:cs="Arial"/>
          <w:bCs/>
          <w:sz w:val="24"/>
          <w:szCs w:val="24"/>
        </w:rPr>
      </w:pPr>
      <w:r w:rsidRPr="00EF5B4C">
        <w:rPr>
          <w:rFonts w:ascii="Arial" w:hAnsi="Arial" w:cs="Arial"/>
          <w:bCs/>
          <w:sz w:val="24"/>
          <w:szCs w:val="24"/>
        </w:rPr>
        <w:t>Unit I: Meaning and importance of talent management; Designing and building a talent reservoir; Talent Management Grid; Creating a talent management system; Institutional strategies for dealing with talent management.</w:t>
      </w:r>
    </w:p>
    <w:p w:rsidR="0066154B" w:rsidRPr="00EF5B4C" w:rsidRDefault="0066154B" w:rsidP="0066154B">
      <w:pPr>
        <w:spacing w:after="0"/>
        <w:ind w:firstLine="720"/>
        <w:jc w:val="both"/>
        <w:rPr>
          <w:rFonts w:ascii="Arial" w:hAnsi="Arial" w:cs="Arial"/>
          <w:bCs/>
          <w:sz w:val="24"/>
          <w:szCs w:val="24"/>
        </w:rPr>
      </w:pPr>
    </w:p>
    <w:p w:rsidR="0066154B" w:rsidRDefault="0066154B" w:rsidP="0066154B">
      <w:pPr>
        <w:spacing w:after="0"/>
        <w:ind w:firstLine="720"/>
        <w:jc w:val="both"/>
        <w:rPr>
          <w:rFonts w:ascii="Arial" w:hAnsi="Arial" w:cs="Arial"/>
          <w:bCs/>
          <w:sz w:val="24"/>
          <w:szCs w:val="24"/>
        </w:rPr>
      </w:pPr>
      <w:r w:rsidRPr="00EF5B4C">
        <w:rPr>
          <w:rFonts w:ascii="Arial" w:hAnsi="Arial" w:cs="Arial"/>
          <w:bCs/>
          <w:sz w:val="24"/>
          <w:szCs w:val="24"/>
        </w:rPr>
        <w:t>Unit II: Competency:Meaning,types and steps in developing a valid competency model; Competency Mapping; Talent management information systems; Developing a talent management information strategy; Role of leaders in talent management.</w:t>
      </w:r>
    </w:p>
    <w:p w:rsidR="0066154B" w:rsidRPr="00EF5B4C" w:rsidRDefault="0066154B" w:rsidP="0066154B">
      <w:pPr>
        <w:spacing w:after="0"/>
        <w:ind w:firstLine="720"/>
        <w:jc w:val="both"/>
        <w:rPr>
          <w:rFonts w:ascii="Arial" w:hAnsi="Arial" w:cs="Arial"/>
          <w:bCs/>
          <w:sz w:val="24"/>
          <w:szCs w:val="24"/>
        </w:rPr>
      </w:pPr>
    </w:p>
    <w:p w:rsidR="0066154B" w:rsidRDefault="0066154B" w:rsidP="0066154B">
      <w:pPr>
        <w:spacing w:after="0"/>
        <w:ind w:firstLine="720"/>
        <w:jc w:val="both"/>
        <w:rPr>
          <w:rFonts w:ascii="Arial" w:hAnsi="Arial" w:cs="Arial"/>
          <w:bCs/>
          <w:sz w:val="24"/>
          <w:szCs w:val="24"/>
        </w:rPr>
      </w:pPr>
      <w:r w:rsidRPr="00EF5B4C">
        <w:rPr>
          <w:rFonts w:ascii="Arial" w:hAnsi="Arial" w:cs="Arial"/>
          <w:bCs/>
          <w:sz w:val="24"/>
          <w:szCs w:val="24"/>
        </w:rPr>
        <w:t>Unit III: Knowledge Management: Origin, Concept, elements of Knowledge Management; Advantages of KM to HRM; Knowledge and Intellectual Property; Concept of Knowledge Worker; Knowledge Management and Learning Organization; Challenges in Implementation of KM.</w:t>
      </w:r>
    </w:p>
    <w:p w:rsidR="0066154B" w:rsidRPr="00EF5B4C" w:rsidRDefault="0066154B" w:rsidP="0066154B">
      <w:pPr>
        <w:spacing w:after="0"/>
        <w:ind w:firstLine="720"/>
        <w:jc w:val="both"/>
        <w:rPr>
          <w:rFonts w:ascii="Arial" w:hAnsi="Arial" w:cs="Arial"/>
          <w:bCs/>
          <w:sz w:val="24"/>
          <w:szCs w:val="24"/>
        </w:rPr>
      </w:pPr>
    </w:p>
    <w:p w:rsidR="0066154B" w:rsidRDefault="0066154B" w:rsidP="0066154B">
      <w:pPr>
        <w:spacing w:after="0"/>
        <w:ind w:firstLine="720"/>
        <w:jc w:val="both"/>
        <w:rPr>
          <w:rFonts w:ascii="Arial" w:hAnsi="Arial" w:cs="Arial"/>
          <w:bCs/>
          <w:sz w:val="24"/>
          <w:szCs w:val="24"/>
        </w:rPr>
      </w:pPr>
      <w:r w:rsidRPr="00EF5B4C">
        <w:rPr>
          <w:rFonts w:ascii="Arial" w:hAnsi="Arial" w:cs="Arial"/>
          <w:bCs/>
          <w:sz w:val="24"/>
          <w:szCs w:val="24"/>
        </w:rPr>
        <w:t>Unit IV: Process: Stages of KM process; Erik Svieby’s Model; Alvensson and Karreman’s approaches; Knowledge Management solutions, mechanisms and system; Knowledge creation and knowledge sharing, knowledge dissemination</w:t>
      </w:r>
      <w:r>
        <w:rPr>
          <w:rFonts w:ascii="Arial" w:hAnsi="Arial" w:cs="Arial"/>
          <w:bCs/>
          <w:sz w:val="24"/>
          <w:szCs w:val="24"/>
        </w:rPr>
        <w:t>.</w:t>
      </w:r>
    </w:p>
    <w:p w:rsidR="0066154B" w:rsidRPr="00EF5B4C" w:rsidRDefault="0066154B" w:rsidP="0066154B">
      <w:pPr>
        <w:spacing w:after="0"/>
        <w:ind w:firstLine="720"/>
        <w:jc w:val="both"/>
        <w:rPr>
          <w:rFonts w:ascii="Arial" w:hAnsi="Arial" w:cs="Arial"/>
          <w:bCs/>
          <w:sz w:val="24"/>
          <w:szCs w:val="24"/>
        </w:rPr>
      </w:pPr>
    </w:p>
    <w:p w:rsidR="0066154B" w:rsidRPr="00EF5B4C" w:rsidRDefault="0066154B" w:rsidP="0066154B">
      <w:pPr>
        <w:spacing w:after="0"/>
        <w:jc w:val="both"/>
        <w:rPr>
          <w:rFonts w:ascii="Arial" w:hAnsi="Arial" w:cs="Arial"/>
          <w:bCs/>
          <w:sz w:val="24"/>
          <w:szCs w:val="24"/>
        </w:rPr>
      </w:pPr>
      <w:r w:rsidRPr="00EF5B4C">
        <w:rPr>
          <w:rFonts w:ascii="Arial" w:hAnsi="Arial" w:cs="Arial"/>
          <w:bCs/>
          <w:sz w:val="24"/>
          <w:szCs w:val="24"/>
        </w:rPr>
        <w:t>Unit V: KM Strategy; Organization Structure; Knowledge Audit; Benchmarking Method; Balance Scorecard Method; Featu</w:t>
      </w:r>
      <w:r>
        <w:rPr>
          <w:rFonts w:ascii="Arial" w:hAnsi="Arial" w:cs="Arial"/>
          <w:bCs/>
          <w:sz w:val="24"/>
          <w:szCs w:val="24"/>
        </w:rPr>
        <w:t>res of Knowledge intensive firm.</w:t>
      </w:r>
    </w:p>
    <w:p w:rsidR="0066154B" w:rsidRDefault="0066154B" w:rsidP="0066154B">
      <w:pPr>
        <w:spacing w:after="0"/>
        <w:jc w:val="both"/>
        <w:rPr>
          <w:rFonts w:ascii="Arial" w:hAnsi="Arial" w:cs="Arial"/>
          <w:b/>
          <w:sz w:val="24"/>
          <w:szCs w:val="24"/>
        </w:rPr>
      </w:pPr>
    </w:p>
    <w:p w:rsidR="0066154B" w:rsidRPr="00EF5B4C" w:rsidRDefault="0066154B" w:rsidP="0066154B">
      <w:pPr>
        <w:spacing w:after="0"/>
        <w:jc w:val="both"/>
        <w:rPr>
          <w:rFonts w:ascii="Arial" w:hAnsi="Arial" w:cs="Arial"/>
          <w:b/>
          <w:sz w:val="24"/>
          <w:szCs w:val="24"/>
        </w:rPr>
      </w:pPr>
      <w:r w:rsidRPr="00EF5B4C">
        <w:rPr>
          <w:rFonts w:ascii="Arial" w:hAnsi="Arial" w:cs="Arial"/>
          <w:b/>
          <w:sz w:val="24"/>
          <w:szCs w:val="24"/>
        </w:rPr>
        <w:t>Case Analysis</w:t>
      </w:r>
    </w:p>
    <w:p w:rsidR="0066154B" w:rsidRPr="00EF5B4C" w:rsidRDefault="0066154B" w:rsidP="0066154B">
      <w:pPr>
        <w:spacing w:after="0"/>
        <w:jc w:val="both"/>
        <w:rPr>
          <w:rFonts w:ascii="Arial" w:hAnsi="Arial" w:cs="Arial"/>
          <w:b/>
          <w:sz w:val="24"/>
          <w:szCs w:val="24"/>
        </w:rPr>
      </w:pPr>
      <w:r w:rsidRPr="00EF5B4C">
        <w:rPr>
          <w:rFonts w:ascii="Arial" w:hAnsi="Arial" w:cs="Arial"/>
          <w:b/>
          <w:sz w:val="24"/>
          <w:szCs w:val="24"/>
        </w:rPr>
        <w:t>References:</w:t>
      </w:r>
    </w:p>
    <w:p w:rsidR="0066154B" w:rsidRPr="00EF5B4C" w:rsidRDefault="0066154B" w:rsidP="0066154B">
      <w:pPr>
        <w:spacing w:after="0"/>
        <w:ind w:left="426" w:hanging="284"/>
        <w:jc w:val="both"/>
        <w:rPr>
          <w:rFonts w:ascii="Arial" w:hAnsi="Arial" w:cs="Arial"/>
          <w:bCs/>
          <w:sz w:val="24"/>
          <w:szCs w:val="24"/>
        </w:rPr>
      </w:pPr>
      <w:r w:rsidRPr="00EF5B4C">
        <w:rPr>
          <w:rFonts w:ascii="Arial" w:hAnsi="Arial" w:cs="Arial"/>
          <w:bCs/>
          <w:sz w:val="24"/>
          <w:szCs w:val="24"/>
        </w:rPr>
        <w:t>1. Filemon A. Uriarte, Introduction to Knowledge Management, ASEAN Foundation, Jakarta, 2008.</w:t>
      </w:r>
    </w:p>
    <w:p w:rsidR="0066154B" w:rsidRPr="00EF5B4C" w:rsidRDefault="0066154B" w:rsidP="0066154B">
      <w:pPr>
        <w:spacing w:after="0"/>
        <w:ind w:left="426" w:hanging="284"/>
        <w:jc w:val="both"/>
        <w:rPr>
          <w:rFonts w:ascii="Arial" w:hAnsi="Arial" w:cs="Arial"/>
          <w:bCs/>
          <w:sz w:val="24"/>
          <w:szCs w:val="24"/>
        </w:rPr>
      </w:pPr>
      <w:r w:rsidRPr="00EF5B4C">
        <w:rPr>
          <w:rFonts w:ascii="Arial" w:hAnsi="Arial" w:cs="Arial"/>
          <w:bCs/>
          <w:sz w:val="24"/>
          <w:szCs w:val="24"/>
        </w:rPr>
        <w:lastRenderedPageBreak/>
        <w:t>2. T.Raman, Knowledge Management: A Resource Book, Excel Books, New Delhi, 2007(Reprint).</w:t>
      </w:r>
    </w:p>
    <w:p w:rsidR="0066154B" w:rsidRPr="00EF5B4C" w:rsidRDefault="0066154B" w:rsidP="0066154B">
      <w:pPr>
        <w:autoSpaceDE w:val="0"/>
        <w:autoSpaceDN w:val="0"/>
        <w:adjustRightInd w:val="0"/>
        <w:spacing w:after="0"/>
        <w:ind w:left="426" w:hanging="284"/>
        <w:jc w:val="both"/>
        <w:rPr>
          <w:rFonts w:ascii="Arial" w:hAnsi="Arial" w:cs="Arial"/>
          <w:bCs/>
          <w:sz w:val="24"/>
          <w:szCs w:val="24"/>
        </w:rPr>
      </w:pPr>
      <w:r w:rsidRPr="00EF5B4C">
        <w:rPr>
          <w:rFonts w:ascii="Arial" w:hAnsi="Arial" w:cs="Arial"/>
          <w:bCs/>
          <w:sz w:val="24"/>
          <w:szCs w:val="24"/>
        </w:rPr>
        <w:t>3. Awad, E. M. and Ghaziri, H. M., Knowledge Management, Pearson Education International, (2003).</w:t>
      </w:r>
    </w:p>
    <w:p w:rsidR="0066154B" w:rsidRPr="00EF5B4C" w:rsidRDefault="0066154B" w:rsidP="0066154B">
      <w:pPr>
        <w:autoSpaceDE w:val="0"/>
        <w:autoSpaceDN w:val="0"/>
        <w:adjustRightInd w:val="0"/>
        <w:spacing w:after="0"/>
        <w:ind w:left="426" w:hanging="284"/>
        <w:jc w:val="both"/>
        <w:rPr>
          <w:rFonts w:ascii="Arial" w:hAnsi="Arial" w:cs="Arial"/>
          <w:bCs/>
          <w:color w:val="333333"/>
          <w:sz w:val="24"/>
          <w:szCs w:val="24"/>
        </w:rPr>
      </w:pPr>
      <w:r w:rsidRPr="00EF5B4C">
        <w:rPr>
          <w:rFonts w:ascii="Arial" w:hAnsi="Arial" w:cs="Arial"/>
          <w:bCs/>
          <w:sz w:val="24"/>
          <w:szCs w:val="24"/>
        </w:rPr>
        <w:t>4.</w:t>
      </w:r>
      <w:r w:rsidRPr="00EF5B4C">
        <w:rPr>
          <w:rStyle w:val="Strong"/>
          <w:rFonts w:ascii="Arial" w:hAnsi="Arial" w:cs="Arial"/>
          <w:color w:val="000000"/>
          <w:sz w:val="24"/>
          <w:szCs w:val="24"/>
        </w:rPr>
        <w:t>KimizDalkir,</w:t>
      </w:r>
      <w:r w:rsidRPr="00EF5B4C">
        <w:rPr>
          <w:rFonts w:ascii="Arial" w:hAnsi="Arial" w:cs="Arial"/>
          <w:bCs/>
          <w:sz w:val="24"/>
          <w:szCs w:val="24"/>
        </w:rPr>
        <w:t xml:space="preserve">Knowledge Management in Theory and Practice, </w:t>
      </w:r>
      <w:hyperlink r:id="rId8" w:history="1">
        <w:r w:rsidRPr="00EF5B4C">
          <w:rPr>
            <w:rFonts w:ascii="Arial" w:hAnsi="Arial" w:cs="Arial"/>
            <w:bCs/>
            <w:color w:val="212121"/>
            <w:sz w:val="24"/>
            <w:szCs w:val="24"/>
          </w:rPr>
          <w:t>Elsevierdirect</w:t>
        </w:r>
      </w:hyperlink>
      <w:r w:rsidRPr="00EF5B4C">
        <w:rPr>
          <w:rFonts w:ascii="Arial" w:hAnsi="Arial" w:cs="Arial"/>
          <w:bCs/>
          <w:color w:val="333333"/>
          <w:sz w:val="24"/>
          <w:szCs w:val="24"/>
        </w:rPr>
        <w:t>,New York.</w:t>
      </w:r>
    </w:p>
    <w:p w:rsidR="0066154B" w:rsidRPr="00EF5B4C" w:rsidRDefault="0066154B" w:rsidP="0066154B">
      <w:pPr>
        <w:spacing w:after="0"/>
        <w:ind w:left="426" w:hanging="284"/>
        <w:jc w:val="both"/>
        <w:rPr>
          <w:rFonts w:ascii="Arial" w:hAnsi="Arial" w:cs="Arial"/>
          <w:bCs/>
          <w:sz w:val="24"/>
          <w:szCs w:val="24"/>
        </w:rPr>
      </w:pPr>
      <w:r w:rsidRPr="00EF5B4C">
        <w:rPr>
          <w:rFonts w:ascii="Arial" w:hAnsi="Arial" w:cs="Arial"/>
          <w:bCs/>
          <w:sz w:val="24"/>
          <w:szCs w:val="24"/>
        </w:rPr>
        <w:t>5.RatanReddy,B,KnowledgeManagement,Himalaya Publishing House,Mumbai,2008.</w:t>
      </w:r>
    </w:p>
    <w:p w:rsidR="0066154B" w:rsidRPr="00EF5B4C" w:rsidRDefault="0066154B" w:rsidP="0066154B">
      <w:pPr>
        <w:spacing w:after="0"/>
        <w:ind w:left="426" w:hanging="284"/>
        <w:jc w:val="both"/>
        <w:rPr>
          <w:rFonts w:ascii="Arial" w:hAnsi="Arial" w:cs="Arial"/>
          <w:bCs/>
          <w:sz w:val="24"/>
          <w:szCs w:val="24"/>
        </w:rPr>
      </w:pPr>
      <w:r w:rsidRPr="00EF5B4C">
        <w:rPr>
          <w:rFonts w:ascii="Arial" w:hAnsi="Arial" w:cs="Arial"/>
          <w:bCs/>
          <w:sz w:val="24"/>
          <w:szCs w:val="24"/>
        </w:rPr>
        <w:t>6.StuartBarnes,Knowledge - Management Systems: Theory and Practice,Thomson Learning,London,2002.</w:t>
      </w:r>
    </w:p>
    <w:p w:rsidR="0066154B" w:rsidRPr="00EF5B4C" w:rsidRDefault="0066154B" w:rsidP="0066154B">
      <w:pPr>
        <w:spacing w:after="0"/>
        <w:ind w:left="426" w:hanging="284"/>
        <w:jc w:val="both"/>
        <w:rPr>
          <w:rFonts w:ascii="Arial" w:hAnsi="Arial" w:cs="Arial"/>
          <w:bCs/>
          <w:sz w:val="24"/>
          <w:szCs w:val="24"/>
        </w:rPr>
      </w:pPr>
      <w:r w:rsidRPr="00EF5B4C">
        <w:rPr>
          <w:rFonts w:ascii="Arial" w:hAnsi="Arial" w:cs="Arial"/>
          <w:bCs/>
          <w:sz w:val="24"/>
          <w:szCs w:val="24"/>
        </w:rPr>
        <w:t>7.DonaldHislop,Knowledge Management in Organizations,Oxford University Press,2009(Second Edition).</w:t>
      </w:r>
    </w:p>
    <w:p w:rsidR="0066154B" w:rsidRPr="00EF5B4C" w:rsidRDefault="0066154B" w:rsidP="0066154B">
      <w:pPr>
        <w:spacing w:after="0"/>
        <w:ind w:left="426" w:hanging="284"/>
        <w:jc w:val="both"/>
        <w:rPr>
          <w:rFonts w:ascii="Arial" w:hAnsi="Arial" w:cs="Arial"/>
          <w:bCs/>
          <w:sz w:val="24"/>
          <w:szCs w:val="24"/>
        </w:rPr>
      </w:pPr>
      <w:r w:rsidRPr="00EF5B4C">
        <w:rPr>
          <w:rFonts w:ascii="Arial" w:hAnsi="Arial" w:cs="Arial"/>
          <w:bCs/>
          <w:sz w:val="24"/>
          <w:szCs w:val="24"/>
        </w:rPr>
        <w:t>8. SudhirWarier,KnowledgeManagement,Vikas Publishing House Pvt. Ltd.,New Delhi.</w:t>
      </w:r>
    </w:p>
    <w:p w:rsidR="0066154B" w:rsidRPr="00EF5B4C" w:rsidRDefault="0066154B" w:rsidP="0066154B">
      <w:pPr>
        <w:spacing w:after="0"/>
        <w:ind w:left="426" w:hanging="284"/>
        <w:jc w:val="both"/>
        <w:rPr>
          <w:rFonts w:ascii="Arial" w:hAnsi="Arial" w:cs="Arial"/>
          <w:bCs/>
          <w:sz w:val="24"/>
          <w:szCs w:val="24"/>
        </w:rPr>
      </w:pPr>
      <w:r w:rsidRPr="00EF5B4C">
        <w:rPr>
          <w:rFonts w:ascii="Arial" w:hAnsi="Arial" w:cs="Arial"/>
          <w:bCs/>
          <w:sz w:val="24"/>
          <w:szCs w:val="24"/>
        </w:rPr>
        <w:t>9.Lance A Berger,Dorothy R Berger,Talent Management Hand Book,McGrawHill,New York, 2003.</w:t>
      </w:r>
    </w:p>
    <w:p w:rsidR="0066154B" w:rsidRPr="00EF5B4C" w:rsidRDefault="0066154B" w:rsidP="0066154B">
      <w:pPr>
        <w:spacing w:after="0"/>
        <w:ind w:left="426" w:hanging="284"/>
        <w:jc w:val="both"/>
        <w:rPr>
          <w:rFonts w:ascii="Arial" w:hAnsi="Arial" w:cs="Arial"/>
          <w:bCs/>
          <w:sz w:val="24"/>
          <w:szCs w:val="24"/>
        </w:rPr>
      </w:pPr>
      <w:r w:rsidRPr="00EF5B4C">
        <w:rPr>
          <w:rFonts w:ascii="Arial" w:hAnsi="Arial" w:cs="Arial"/>
          <w:bCs/>
          <w:sz w:val="24"/>
          <w:szCs w:val="24"/>
        </w:rPr>
        <w:t>10.LarryIsraelite.TalentManagement,ASTD Press.</w:t>
      </w:r>
    </w:p>
    <w:p w:rsidR="0066154B" w:rsidRPr="00EF5B4C" w:rsidRDefault="0066154B" w:rsidP="0066154B">
      <w:pPr>
        <w:spacing w:after="0"/>
        <w:ind w:left="426" w:hanging="284"/>
        <w:jc w:val="both"/>
        <w:rPr>
          <w:rFonts w:ascii="Arial" w:hAnsi="Arial" w:cs="Arial"/>
          <w:bCs/>
          <w:sz w:val="24"/>
          <w:szCs w:val="24"/>
        </w:rPr>
      </w:pPr>
    </w:p>
    <w:p w:rsidR="0066154B" w:rsidRDefault="0066154B" w:rsidP="0066154B">
      <w:pPr>
        <w:spacing w:after="0"/>
        <w:jc w:val="center"/>
        <w:rPr>
          <w:rFonts w:ascii="Arial" w:hAnsi="Arial" w:cs="Arial"/>
          <w:b/>
          <w:sz w:val="24"/>
          <w:szCs w:val="24"/>
        </w:rPr>
      </w:pPr>
      <w:r w:rsidRPr="00EF5B4C">
        <w:rPr>
          <w:rFonts w:ascii="Arial" w:hAnsi="Arial" w:cs="Arial"/>
          <w:b/>
          <w:sz w:val="24"/>
          <w:szCs w:val="24"/>
        </w:rPr>
        <w:t>Optional 2: Management of technology and productivity.</w:t>
      </w:r>
    </w:p>
    <w:p w:rsidR="0066154B" w:rsidRPr="00EF5B4C" w:rsidRDefault="0066154B" w:rsidP="0066154B">
      <w:pPr>
        <w:spacing w:after="0"/>
        <w:jc w:val="center"/>
        <w:rPr>
          <w:rFonts w:ascii="Arial" w:hAnsi="Arial" w:cs="Arial"/>
          <w:b/>
          <w:sz w:val="24"/>
          <w:szCs w:val="24"/>
        </w:rPr>
      </w:pPr>
    </w:p>
    <w:p w:rsidR="0066154B" w:rsidRDefault="0066154B" w:rsidP="0066154B">
      <w:pPr>
        <w:autoSpaceDE w:val="0"/>
        <w:autoSpaceDN w:val="0"/>
        <w:adjustRightInd w:val="0"/>
        <w:spacing w:after="0"/>
        <w:ind w:firstLine="720"/>
        <w:jc w:val="both"/>
        <w:rPr>
          <w:rFonts w:ascii="Arial" w:hAnsi="Arial" w:cs="Arial"/>
          <w:bCs/>
          <w:sz w:val="24"/>
          <w:szCs w:val="24"/>
        </w:rPr>
      </w:pPr>
      <w:r>
        <w:rPr>
          <w:rFonts w:ascii="Arial" w:hAnsi="Arial" w:cs="Arial"/>
          <w:bCs/>
          <w:sz w:val="24"/>
          <w:szCs w:val="24"/>
        </w:rPr>
        <w:t>UNIT I</w:t>
      </w:r>
      <w:r w:rsidRPr="00EF5B4C">
        <w:rPr>
          <w:rFonts w:ascii="Arial" w:hAnsi="Arial" w:cs="Arial"/>
          <w:bCs/>
          <w:sz w:val="24"/>
          <w:szCs w:val="24"/>
        </w:rPr>
        <w:t>: Technology: Concept and Evolution, Economic Development and Technology Transfer: Kinds of Technology Transfer; Technology Diffusion; Technology Transfer through Alliances; State Policy on Development and Transfer of Technology; Liberalization and Impact of Technology.</w:t>
      </w:r>
    </w:p>
    <w:p w:rsidR="0066154B" w:rsidRPr="00EF5B4C" w:rsidRDefault="0066154B" w:rsidP="0066154B">
      <w:pPr>
        <w:autoSpaceDE w:val="0"/>
        <w:autoSpaceDN w:val="0"/>
        <w:adjustRightInd w:val="0"/>
        <w:spacing w:after="0"/>
        <w:ind w:firstLine="720"/>
        <w:jc w:val="both"/>
        <w:rPr>
          <w:rFonts w:ascii="Arial" w:hAnsi="Arial" w:cs="Arial"/>
          <w:bCs/>
          <w:sz w:val="24"/>
          <w:szCs w:val="24"/>
        </w:rPr>
      </w:pPr>
    </w:p>
    <w:p w:rsidR="0066154B" w:rsidRDefault="0066154B" w:rsidP="0066154B">
      <w:pPr>
        <w:autoSpaceDE w:val="0"/>
        <w:autoSpaceDN w:val="0"/>
        <w:adjustRightInd w:val="0"/>
        <w:spacing w:after="0"/>
        <w:ind w:firstLine="720"/>
        <w:jc w:val="both"/>
        <w:rPr>
          <w:rFonts w:ascii="Arial" w:hAnsi="Arial" w:cs="Arial"/>
          <w:bCs/>
          <w:sz w:val="24"/>
          <w:szCs w:val="24"/>
        </w:rPr>
      </w:pPr>
      <w:r>
        <w:rPr>
          <w:rFonts w:ascii="Arial" w:hAnsi="Arial" w:cs="Arial"/>
          <w:bCs/>
          <w:sz w:val="24"/>
          <w:szCs w:val="24"/>
        </w:rPr>
        <w:t>UNIT II</w:t>
      </w:r>
      <w:r w:rsidRPr="00EF5B4C">
        <w:rPr>
          <w:rFonts w:ascii="Arial" w:hAnsi="Arial" w:cs="Arial"/>
          <w:bCs/>
          <w:sz w:val="24"/>
          <w:szCs w:val="24"/>
        </w:rPr>
        <w:t>: Impact of Technology; Technological Adaptation; Perspectives and Issues; Technological Change and its implementation; New Technology and work Organization; Technology and Human Resource Development; Trainability and Changes in Skill Development Technology Transfer with a Human Face.</w:t>
      </w:r>
    </w:p>
    <w:p w:rsidR="0066154B" w:rsidRPr="00EF5B4C" w:rsidRDefault="0066154B" w:rsidP="0066154B">
      <w:pPr>
        <w:autoSpaceDE w:val="0"/>
        <w:autoSpaceDN w:val="0"/>
        <w:adjustRightInd w:val="0"/>
        <w:spacing w:after="0"/>
        <w:ind w:firstLine="720"/>
        <w:jc w:val="both"/>
        <w:rPr>
          <w:rFonts w:ascii="Arial" w:hAnsi="Arial" w:cs="Arial"/>
          <w:bCs/>
          <w:sz w:val="24"/>
          <w:szCs w:val="24"/>
        </w:rPr>
      </w:pPr>
    </w:p>
    <w:p w:rsidR="0066154B" w:rsidRPr="00EF5B4C" w:rsidRDefault="0066154B" w:rsidP="0066154B">
      <w:pPr>
        <w:autoSpaceDE w:val="0"/>
        <w:autoSpaceDN w:val="0"/>
        <w:adjustRightInd w:val="0"/>
        <w:spacing w:after="0"/>
        <w:ind w:firstLine="720"/>
        <w:jc w:val="both"/>
        <w:rPr>
          <w:rFonts w:ascii="Arial" w:hAnsi="Arial" w:cs="Arial"/>
          <w:bCs/>
          <w:sz w:val="24"/>
          <w:szCs w:val="24"/>
        </w:rPr>
      </w:pPr>
      <w:r w:rsidRPr="00EF5B4C">
        <w:rPr>
          <w:rFonts w:ascii="Arial" w:hAnsi="Arial" w:cs="Arial"/>
          <w:bCs/>
          <w:sz w:val="24"/>
          <w:szCs w:val="24"/>
        </w:rPr>
        <w:t xml:space="preserve">UNIT III: Productivity: Concept and Significance; Productivity Measurement: Importance, Organizational Applications; Productivity Measurement in Different Sectors; Productivity Management and External Environment. </w:t>
      </w:r>
    </w:p>
    <w:p w:rsidR="0066154B" w:rsidRDefault="0066154B" w:rsidP="0066154B">
      <w:pPr>
        <w:autoSpaceDE w:val="0"/>
        <w:autoSpaceDN w:val="0"/>
        <w:adjustRightInd w:val="0"/>
        <w:spacing w:after="0"/>
        <w:ind w:firstLine="720"/>
        <w:jc w:val="both"/>
        <w:rPr>
          <w:rFonts w:ascii="Arial" w:hAnsi="Arial" w:cs="Arial"/>
          <w:bCs/>
          <w:sz w:val="24"/>
          <w:szCs w:val="24"/>
        </w:rPr>
      </w:pPr>
      <w:r w:rsidRPr="00EF5B4C">
        <w:rPr>
          <w:rFonts w:ascii="Arial" w:hAnsi="Arial" w:cs="Arial"/>
          <w:bCs/>
          <w:sz w:val="24"/>
          <w:szCs w:val="24"/>
        </w:rPr>
        <w:t>UNIT IV: Techniques of Productivity Improvement: Reducing Work Content; Method Study; Reducing Ineffective Time; Time Study; Just in Time; Business Process Reengineering; Behavioural Techniques; Ergonomics.</w:t>
      </w:r>
    </w:p>
    <w:p w:rsidR="0066154B" w:rsidRPr="00EF5B4C" w:rsidRDefault="0066154B" w:rsidP="0066154B">
      <w:pPr>
        <w:autoSpaceDE w:val="0"/>
        <w:autoSpaceDN w:val="0"/>
        <w:adjustRightInd w:val="0"/>
        <w:spacing w:after="0"/>
        <w:ind w:firstLine="720"/>
        <w:jc w:val="both"/>
        <w:rPr>
          <w:rFonts w:ascii="Arial" w:hAnsi="Arial" w:cs="Arial"/>
          <w:bCs/>
          <w:sz w:val="24"/>
          <w:szCs w:val="24"/>
        </w:rPr>
      </w:pPr>
    </w:p>
    <w:p w:rsidR="0066154B" w:rsidRDefault="0066154B" w:rsidP="0066154B">
      <w:pPr>
        <w:autoSpaceDE w:val="0"/>
        <w:autoSpaceDN w:val="0"/>
        <w:adjustRightInd w:val="0"/>
        <w:spacing w:after="0"/>
        <w:ind w:firstLine="720"/>
        <w:jc w:val="both"/>
        <w:rPr>
          <w:rFonts w:ascii="Arial" w:hAnsi="Arial" w:cs="Arial"/>
          <w:bCs/>
          <w:sz w:val="24"/>
          <w:szCs w:val="24"/>
        </w:rPr>
      </w:pPr>
      <w:r w:rsidRPr="00EF5B4C">
        <w:rPr>
          <w:rFonts w:ascii="Arial" w:hAnsi="Arial" w:cs="Arial"/>
          <w:bCs/>
          <w:sz w:val="24"/>
          <w:szCs w:val="24"/>
        </w:rPr>
        <w:t xml:space="preserve">UNIT V : Quality Management: Concept and Approaches; Contribution of Deming and Juran, Total Quality Management; ISO Certification; Quality Circles Kaizen; Quality Control and Future Organizations; Six Sigma approach. </w:t>
      </w:r>
    </w:p>
    <w:p w:rsidR="0066154B" w:rsidRPr="00EF5B4C" w:rsidRDefault="0066154B" w:rsidP="0066154B">
      <w:pPr>
        <w:autoSpaceDE w:val="0"/>
        <w:autoSpaceDN w:val="0"/>
        <w:adjustRightInd w:val="0"/>
        <w:spacing w:after="0"/>
        <w:ind w:firstLine="720"/>
        <w:jc w:val="both"/>
        <w:rPr>
          <w:rFonts w:ascii="Arial" w:hAnsi="Arial" w:cs="Arial"/>
          <w:bCs/>
          <w:sz w:val="24"/>
          <w:szCs w:val="24"/>
        </w:rPr>
      </w:pPr>
    </w:p>
    <w:p w:rsidR="0066154B" w:rsidRPr="00EF5B4C" w:rsidRDefault="0066154B" w:rsidP="0066154B">
      <w:pPr>
        <w:autoSpaceDE w:val="0"/>
        <w:autoSpaceDN w:val="0"/>
        <w:adjustRightInd w:val="0"/>
        <w:spacing w:after="0"/>
        <w:jc w:val="both"/>
        <w:rPr>
          <w:rFonts w:ascii="Arial" w:hAnsi="Arial" w:cs="Arial"/>
          <w:b/>
          <w:sz w:val="24"/>
          <w:szCs w:val="24"/>
        </w:rPr>
      </w:pPr>
      <w:r w:rsidRPr="00EF5B4C">
        <w:rPr>
          <w:rFonts w:ascii="Arial" w:hAnsi="Arial" w:cs="Arial"/>
          <w:b/>
          <w:sz w:val="24"/>
          <w:szCs w:val="24"/>
        </w:rPr>
        <w:t>Case Analysis:</w:t>
      </w:r>
    </w:p>
    <w:p w:rsidR="0066154B" w:rsidRPr="00EF5B4C" w:rsidRDefault="0066154B" w:rsidP="0066154B">
      <w:pPr>
        <w:autoSpaceDE w:val="0"/>
        <w:autoSpaceDN w:val="0"/>
        <w:adjustRightInd w:val="0"/>
        <w:spacing w:after="0"/>
        <w:jc w:val="both"/>
        <w:rPr>
          <w:rFonts w:ascii="Arial" w:hAnsi="Arial" w:cs="Arial"/>
          <w:b/>
          <w:sz w:val="24"/>
          <w:szCs w:val="24"/>
        </w:rPr>
      </w:pPr>
      <w:r w:rsidRPr="00EF5B4C">
        <w:rPr>
          <w:rFonts w:ascii="Arial" w:hAnsi="Arial" w:cs="Arial"/>
          <w:b/>
          <w:sz w:val="24"/>
          <w:szCs w:val="24"/>
        </w:rPr>
        <w:lastRenderedPageBreak/>
        <w:t>Suggested Readings:</w:t>
      </w:r>
    </w:p>
    <w:p w:rsidR="0066154B" w:rsidRPr="00EF5B4C" w:rsidRDefault="0066154B" w:rsidP="0066154B">
      <w:pPr>
        <w:autoSpaceDE w:val="0"/>
        <w:autoSpaceDN w:val="0"/>
        <w:adjustRightInd w:val="0"/>
        <w:spacing w:after="0"/>
        <w:ind w:left="284" w:hanging="284"/>
        <w:jc w:val="both"/>
        <w:rPr>
          <w:rFonts w:ascii="Arial" w:hAnsi="Arial" w:cs="Arial"/>
          <w:bCs/>
          <w:sz w:val="24"/>
          <w:szCs w:val="24"/>
        </w:rPr>
      </w:pPr>
      <w:r w:rsidRPr="00EF5B4C">
        <w:rPr>
          <w:rFonts w:ascii="Arial" w:hAnsi="Arial" w:cs="Arial"/>
          <w:bCs/>
          <w:sz w:val="24"/>
          <w:szCs w:val="24"/>
        </w:rPr>
        <w:t>1. Mikel Harry and Richard Schroeder – Six Sigma.</w:t>
      </w:r>
    </w:p>
    <w:p w:rsidR="0066154B" w:rsidRPr="00EF5B4C" w:rsidRDefault="0066154B" w:rsidP="0066154B">
      <w:pPr>
        <w:autoSpaceDE w:val="0"/>
        <w:autoSpaceDN w:val="0"/>
        <w:adjustRightInd w:val="0"/>
        <w:spacing w:after="0"/>
        <w:ind w:left="284" w:hanging="284"/>
        <w:jc w:val="both"/>
        <w:rPr>
          <w:rFonts w:ascii="Arial" w:hAnsi="Arial" w:cs="Arial"/>
          <w:bCs/>
          <w:sz w:val="24"/>
          <w:szCs w:val="24"/>
        </w:rPr>
      </w:pPr>
      <w:r w:rsidRPr="00EF5B4C">
        <w:rPr>
          <w:rFonts w:ascii="Arial" w:hAnsi="Arial" w:cs="Arial"/>
          <w:bCs/>
          <w:sz w:val="24"/>
          <w:szCs w:val="24"/>
        </w:rPr>
        <w:t>2. Viramana, B.R. and kalaRao, Economic Restructuring, Technology Transfer and Human Resource Development, Response Books, New Delhi.</w:t>
      </w:r>
    </w:p>
    <w:p w:rsidR="0066154B" w:rsidRPr="00EF5B4C" w:rsidRDefault="0066154B" w:rsidP="0066154B">
      <w:pPr>
        <w:autoSpaceDE w:val="0"/>
        <w:autoSpaceDN w:val="0"/>
        <w:adjustRightInd w:val="0"/>
        <w:spacing w:after="0"/>
        <w:ind w:left="284" w:hanging="284"/>
        <w:jc w:val="both"/>
        <w:rPr>
          <w:rFonts w:ascii="Arial" w:hAnsi="Arial" w:cs="Arial"/>
          <w:bCs/>
          <w:sz w:val="24"/>
          <w:szCs w:val="24"/>
        </w:rPr>
      </w:pPr>
      <w:r w:rsidRPr="00EF5B4C">
        <w:rPr>
          <w:rFonts w:ascii="Arial" w:hAnsi="Arial" w:cs="Arial"/>
          <w:bCs/>
          <w:sz w:val="24"/>
          <w:szCs w:val="24"/>
        </w:rPr>
        <w:t>3. ManikKhor, Coping with Technological Change, Response Books, New Delhi.</w:t>
      </w:r>
    </w:p>
    <w:p w:rsidR="0066154B" w:rsidRPr="00EF5B4C" w:rsidRDefault="0066154B" w:rsidP="0066154B">
      <w:pPr>
        <w:autoSpaceDE w:val="0"/>
        <w:autoSpaceDN w:val="0"/>
        <w:adjustRightInd w:val="0"/>
        <w:spacing w:after="0"/>
        <w:jc w:val="both"/>
        <w:rPr>
          <w:rFonts w:ascii="Arial" w:hAnsi="Arial" w:cs="Arial"/>
          <w:bCs/>
          <w:sz w:val="24"/>
          <w:szCs w:val="24"/>
        </w:rPr>
      </w:pPr>
      <w:r w:rsidRPr="00EF5B4C">
        <w:rPr>
          <w:rFonts w:ascii="Arial" w:hAnsi="Arial" w:cs="Arial"/>
          <w:bCs/>
          <w:sz w:val="24"/>
          <w:szCs w:val="24"/>
        </w:rPr>
        <w:t>4. Premavart, G.D. SarJana and B.S.Sahay, Productivity management: A Systems Approach, Narosa Publishing House, New Delhi.</w:t>
      </w:r>
    </w:p>
    <w:p w:rsidR="0066154B" w:rsidRPr="00EF5B4C" w:rsidRDefault="0066154B" w:rsidP="0066154B">
      <w:pPr>
        <w:autoSpaceDE w:val="0"/>
        <w:autoSpaceDN w:val="0"/>
        <w:adjustRightInd w:val="0"/>
        <w:spacing w:after="0"/>
        <w:jc w:val="both"/>
        <w:rPr>
          <w:rFonts w:ascii="Arial" w:hAnsi="Arial" w:cs="Arial"/>
          <w:bCs/>
          <w:sz w:val="24"/>
          <w:szCs w:val="24"/>
        </w:rPr>
      </w:pPr>
      <w:r w:rsidRPr="00EF5B4C">
        <w:rPr>
          <w:rFonts w:ascii="Arial" w:hAnsi="Arial" w:cs="Arial"/>
          <w:bCs/>
          <w:sz w:val="24"/>
          <w:szCs w:val="24"/>
        </w:rPr>
        <w:t>5. Amiya Kumar Bagehi (ed.), New Technology and the workers Response, Sage Publications, New Delhi.</w:t>
      </w:r>
    </w:p>
    <w:p w:rsidR="0066154B" w:rsidRPr="00EF5B4C" w:rsidRDefault="0066154B" w:rsidP="0066154B">
      <w:pPr>
        <w:autoSpaceDE w:val="0"/>
        <w:autoSpaceDN w:val="0"/>
        <w:adjustRightInd w:val="0"/>
        <w:spacing w:after="0"/>
        <w:jc w:val="both"/>
        <w:rPr>
          <w:rFonts w:ascii="Arial" w:hAnsi="Arial" w:cs="Arial"/>
          <w:bCs/>
          <w:sz w:val="24"/>
          <w:szCs w:val="24"/>
        </w:rPr>
      </w:pPr>
      <w:r w:rsidRPr="00EF5B4C">
        <w:rPr>
          <w:rFonts w:ascii="Arial" w:hAnsi="Arial" w:cs="Arial"/>
          <w:bCs/>
          <w:sz w:val="24"/>
          <w:szCs w:val="24"/>
        </w:rPr>
        <w:t>6. ILO, Measuring Labour Productivity, ILO, Geneva.</w:t>
      </w:r>
    </w:p>
    <w:p w:rsidR="0066154B" w:rsidRPr="00EF5B4C" w:rsidRDefault="0066154B" w:rsidP="0066154B">
      <w:pPr>
        <w:autoSpaceDE w:val="0"/>
        <w:autoSpaceDN w:val="0"/>
        <w:adjustRightInd w:val="0"/>
        <w:spacing w:after="0"/>
        <w:jc w:val="both"/>
        <w:rPr>
          <w:rFonts w:ascii="Arial" w:hAnsi="Arial" w:cs="Arial"/>
          <w:bCs/>
          <w:sz w:val="24"/>
          <w:szCs w:val="24"/>
        </w:rPr>
      </w:pPr>
      <w:r w:rsidRPr="00EF5B4C">
        <w:rPr>
          <w:rFonts w:ascii="Arial" w:hAnsi="Arial" w:cs="Arial"/>
          <w:bCs/>
          <w:sz w:val="24"/>
          <w:szCs w:val="24"/>
        </w:rPr>
        <w:t>7. Subbaraju, R., ISO 9000 Path to TQM, Allied Pub. Ltd., Chennai.</w:t>
      </w:r>
    </w:p>
    <w:p w:rsidR="0066154B" w:rsidRDefault="0066154B" w:rsidP="0066154B">
      <w:pPr>
        <w:autoSpaceDE w:val="0"/>
        <w:autoSpaceDN w:val="0"/>
        <w:adjustRightInd w:val="0"/>
        <w:spacing w:after="0"/>
        <w:jc w:val="both"/>
        <w:rPr>
          <w:rFonts w:ascii="Arial" w:hAnsi="Arial" w:cs="Arial"/>
          <w:bCs/>
          <w:sz w:val="24"/>
          <w:szCs w:val="24"/>
        </w:rPr>
      </w:pPr>
      <w:r w:rsidRPr="00EF5B4C">
        <w:rPr>
          <w:rFonts w:ascii="Arial" w:hAnsi="Arial" w:cs="Arial"/>
          <w:bCs/>
          <w:sz w:val="24"/>
          <w:szCs w:val="24"/>
        </w:rPr>
        <w:t>8. Lal, H., Total Quality Management, New Age International P. Ltd. Publishes, Calcutta.</w:t>
      </w:r>
    </w:p>
    <w:p w:rsidR="00634483" w:rsidRPr="00EF5B4C" w:rsidRDefault="00634483" w:rsidP="0066154B">
      <w:pPr>
        <w:autoSpaceDE w:val="0"/>
        <w:autoSpaceDN w:val="0"/>
        <w:adjustRightInd w:val="0"/>
        <w:spacing w:after="0"/>
        <w:jc w:val="both"/>
        <w:rPr>
          <w:rFonts w:ascii="Arial" w:hAnsi="Arial" w:cs="Arial"/>
          <w:sz w:val="24"/>
          <w:szCs w:val="24"/>
        </w:rPr>
      </w:pPr>
    </w:p>
    <w:p w:rsidR="00D51030" w:rsidRDefault="00D51030" w:rsidP="00D51030">
      <w:pPr>
        <w:spacing w:after="0"/>
        <w:jc w:val="center"/>
        <w:rPr>
          <w:rFonts w:ascii="Arial" w:hAnsi="Arial" w:cs="Arial"/>
          <w:b/>
          <w:sz w:val="24"/>
          <w:szCs w:val="24"/>
        </w:rPr>
      </w:pPr>
      <w:r w:rsidRPr="00EF5B4C">
        <w:rPr>
          <w:rFonts w:ascii="Arial" w:hAnsi="Arial" w:cs="Arial"/>
          <w:b/>
          <w:sz w:val="24"/>
          <w:szCs w:val="24"/>
        </w:rPr>
        <w:t xml:space="preserve">Optional </w:t>
      </w:r>
      <w:r w:rsidR="00951FE0">
        <w:rPr>
          <w:rFonts w:ascii="Arial" w:hAnsi="Arial" w:cs="Arial"/>
          <w:b/>
          <w:sz w:val="24"/>
          <w:szCs w:val="24"/>
        </w:rPr>
        <w:t>3</w:t>
      </w:r>
      <w:bookmarkStart w:id="0" w:name="_GoBack"/>
      <w:bookmarkEnd w:id="0"/>
      <w:r w:rsidRPr="00EF5B4C">
        <w:rPr>
          <w:rFonts w:ascii="Arial" w:hAnsi="Arial" w:cs="Arial"/>
          <w:b/>
          <w:sz w:val="24"/>
          <w:szCs w:val="24"/>
        </w:rPr>
        <w:t>: Safety, Health and Environment.</w:t>
      </w:r>
    </w:p>
    <w:p w:rsidR="00D51030" w:rsidRPr="00EF5B4C" w:rsidRDefault="00D51030" w:rsidP="00D51030">
      <w:pPr>
        <w:spacing w:after="0"/>
        <w:jc w:val="center"/>
        <w:rPr>
          <w:rFonts w:ascii="Arial" w:hAnsi="Arial" w:cs="Arial"/>
          <w:b/>
          <w:sz w:val="24"/>
          <w:szCs w:val="24"/>
        </w:rPr>
      </w:pPr>
    </w:p>
    <w:p w:rsidR="00D51030" w:rsidRDefault="00D51030" w:rsidP="00D51030">
      <w:pPr>
        <w:spacing w:after="0"/>
        <w:jc w:val="both"/>
        <w:rPr>
          <w:rFonts w:ascii="Arial" w:hAnsi="Arial" w:cs="Arial"/>
          <w:sz w:val="24"/>
          <w:szCs w:val="24"/>
        </w:rPr>
      </w:pPr>
      <w:r w:rsidRPr="00EF5B4C">
        <w:rPr>
          <w:rFonts w:ascii="Arial" w:hAnsi="Arial" w:cs="Arial"/>
          <w:sz w:val="24"/>
          <w:szCs w:val="24"/>
        </w:rPr>
        <w:tab/>
        <w:t xml:space="preserve">UNIT I: Industrial Safety: concept; Need for Safety; Principles and Practices; Legal; Humanitarian; Economic and Social Considerations.  Accident: Definition; Theories; Causes; Cost; Trends; Prevention and Models of Accident Prevention. </w:t>
      </w:r>
    </w:p>
    <w:p w:rsidR="00D51030" w:rsidRPr="00EF5B4C" w:rsidRDefault="00D51030" w:rsidP="00D51030">
      <w:pPr>
        <w:spacing w:after="0"/>
        <w:jc w:val="both"/>
        <w:rPr>
          <w:rFonts w:ascii="Arial" w:hAnsi="Arial" w:cs="Arial"/>
          <w:sz w:val="24"/>
          <w:szCs w:val="24"/>
        </w:rPr>
      </w:pPr>
    </w:p>
    <w:p w:rsidR="00D51030" w:rsidRDefault="00D51030" w:rsidP="00D51030">
      <w:pPr>
        <w:spacing w:after="0"/>
        <w:jc w:val="both"/>
        <w:rPr>
          <w:rFonts w:ascii="Arial" w:hAnsi="Arial" w:cs="Arial"/>
          <w:sz w:val="24"/>
          <w:szCs w:val="24"/>
        </w:rPr>
      </w:pPr>
      <w:r w:rsidRPr="00EF5B4C">
        <w:rPr>
          <w:rFonts w:ascii="Arial" w:hAnsi="Arial" w:cs="Arial"/>
          <w:sz w:val="24"/>
          <w:szCs w:val="24"/>
        </w:rPr>
        <w:tab/>
        <w:t>UNIT II:  Safety Management; Role of Management; Safety and Health Training; Safety Officer; Safety Committee; Safety Promotion and Publicity; Union Role; Employee Role; Safety and Health Movement; Accident Investigation Control and Reporting; Total Safety Management Concept.</w:t>
      </w:r>
    </w:p>
    <w:p w:rsidR="00D51030" w:rsidRPr="00EF5B4C" w:rsidRDefault="00D51030" w:rsidP="00D51030">
      <w:pPr>
        <w:spacing w:after="0"/>
        <w:jc w:val="both"/>
        <w:rPr>
          <w:rFonts w:ascii="Arial" w:hAnsi="Arial" w:cs="Arial"/>
          <w:sz w:val="24"/>
          <w:szCs w:val="24"/>
        </w:rPr>
      </w:pPr>
    </w:p>
    <w:p w:rsidR="00D51030" w:rsidRDefault="00D51030" w:rsidP="00D51030">
      <w:pPr>
        <w:spacing w:after="0"/>
        <w:jc w:val="both"/>
        <w:rPr>
          <w:rFonts w:ascii="Arial" w:hAnsi="Arial" w:cs="Arial"/>
          <w:sz w:val="24"/>
          <w:szCs w:val="24"/>
        </w:rPr>
      </w:pPr>
      <w:r w:rsidRPr="00EF5B4C">
        <w:rPr>
          <w:rFonts w:ascii="Arial" w:hAnsi="Arial" w:cs="Arial"/>
          <w:sz w:val="24"/>
          <w:szCs w:val="24"/>
        </w:rPr>
        <w:tab/>
        <w:t>UNIT III:  Health: Concept. Need for health; Problems of health; status of health of industrial workers; measures for improving health; occupational diseases; industrial hygiene.</w:t>
      </w:r>
    </w:p>
    <w:p w:rsidR="00D51030" w:rsidRPr="00EF5B4C" w:rsidRDefault="00D51030" w:rsidP="00D51030">
      <w:pPr>
        <w:spacing w:after="0"/>
        <w:jc w:val="both"/>
        <w:rPr>
          <w:rFonts w:ascii="Arial" w:hAnsi="Arial" w:cs="Arial"/>
          <w:sz w:val="24"/>
          <w:szCs w:val="24"/>
        </w:rPr>
      </w:pPr>
    </w:p>
    <w:p w:rsidR="00D51030" w:rsidRDefault="00D51030" w:rsidP="00D51030">
      <w:pPr>
        <w:spacing w:after="0"/>
        <w:jc w:val="both"/>
        <w:rPr>
          <w:rFonts w:ascii="Arial" w:hAnsi="Arial" w:cs="Arial"/>
          <w:sz w:val="24"/>
          <w:szCs w:val="24"/>
        </w:rPr>
      </w:pPr>
      <w:r w:rsidRPr="00EF5B4C">
        <w:rPr>
          <w:rFonts w:ascii="Arial" w:hAnsi="Arial" w:cs="Arial"/>
          <w:sz w:val="24"/>
          <w:szCs w:val="24"/>
        </w:rPr>
        <w:tab/>
        <w:t>UNIT IV  :  Legal Measures: Growth of Legislation on Safety and Health; Salient Features of Safety and Health In Factories Act; Mining Act; Workmen’s Compensation Act; ESI Act; Social Security Provisions under various Acts.</w:t>
      </w:r>
    </w:p>
    <w:p w:rsidR="00D51030" w:rsidRPr="00EF5B4C" w:rsidRDefault="00D51030" w:rsidP="00D51030">
      <w:pPr>
        <w:spacing w:after="0"/>
        <w:jc w:val="both"/>
        <w:rPr>
          <w:rFonts w:ascii="Arial" w:hAnsi="Arial" w:cs="Arial"/>
          <w:sz w:val="24"/>
          <w:szCs w:val="24"/>
        </w:rPr>
      </w:pPr>
    </w:p>
    <w:p w:rsidR="00D51030" w:rsidRDefault="00D51030" w:rsidP="00D51030">
      <w:pPr>
        <w:spacing w:after="0"/>
        <w:jc w:val="both"/>
        <w:rPr>
          <w:rFonts w:ascii="Arial" w:hAnsi="Arial" w:cs="Arial"/>
          <w:sz w:val="24"/>
          <w:szCs w:val="24"/>
        </w:rPr>
      </w:pPr>
      <w:r w:rsidRPr="00EF5B4C">
        <w:rPr>
          <w:rFonts w:ascii="Arial" w:hAnsi="Arial" w:cs="Arial"/>
          <w:sz w:val="24"/>
          <w:szCs w:val="24"/>
        </w:rPr>
        <w:tab/>
        <w:t>UNIT V:  Environment: concept; Importance; Industry and Environment; Environmental Pollution; Types; Environmental Health; Education and Policy; Environmental Safety and ISO 14000 Certificate.</w:t>
      </w:r>
    </w:p>
    <w:p w:rsidR="00D51030" w:rsidRPr="00EF5B4C" w:rsidRDefault="00D51030" w:rsidP="00D51030">
      <w:pPr>
        <w:spacing w:after="0"/>
        <w:jc w:val="both"/>
        <w:rPr>
          <w:rFonts w:ascii="Arial" w:hAnsi="Arial" w:cs="Arial"/>
          <w:sz w:val="24"/>
          <w:szCs w:val="24"/>
        </w:rPr>
      </w:pPr>
    </w:p>
    <w:p w:rsidR="00D51030" w:rsidRPr="00EF5B4C" w:rsidRDefault="00D51030" w:rsidP="00D51030">
      <w:pPr>
        <w:spacing w:after="0"/>
        <w:jc w:val="both"/>
        <w:rPr>
          <w:rFonts w:ascii="Arial" w:hAnsi="Arial" w:cs="Arial"/>
          <w:b/>
          <w:bCs/>
          <w:sz w:val="24"/>
          <w:szCs w:val="24"/>
        </w:rPr>
      </w:pPr>
      <w:r w:rsidRPr="00EF5B4C">
        <w:rPr>
          <w:rFonts w:ascii="Arial" w:hAnsi="Arial" w:cs="Arial"/>
          <w:b/>
          <w:bCs/>
          <w:sz w:val="24"/>
          <w:szCs w:val="24"/>
        </w:rPr>
        <w:t>Case Analysis:</w:t>
      </w:r>
    </w:p>
    <w:p w:rsidR="00D51030" w:rsidRPr="00EF5B4C" w:rsidRDefault="00D51030" w:rsidP="00D51030">
      <w:pPr>
        <w:spacing w:after="0"/>
        <w:jc w:val="both"/>
        <w:rPr>
          <w:rFonts w:ascii="Arial" w:hAnsi="Arial" w:cs="Arial"/>
          <w:b/>
          <w:bCs/>
          <w:sz w:val="24"/>
          <w:szCs w:val="24"/>
        </w:rPr>
      </w:pPr>
      <w:r w:rsidRPr="00EF5B4C">
        <w:rPr>
          <w:rFonts w:ascii="Arial" w:hAnsi="Arial" w:cs="Arial"/>
          <w:b/>
          <w:bCs/>
          <w:sz w:val="24"/>
          <w:szCs w:val="24"/>
        </w:rPr>
        <w:t>Suggested Readings:</w:t>
      </w:r>
    </w:p>
    <w:p w:rsidR="00D51030" w:rsidRPr="00EF5B4C" w:rsidRDefault="00D51030" w:rsidP="00D51030">
      <w:pPr>
        <w:numPr>
          <w:ilvl w:val="0"/>
          <w:numId w:val="35"/>
        </w:numPr>
        <w:tabs>
          <w:tab w:val="clear" w:pos="1080"/>
        </w:tabs>
        <w:spacing w:after="0"/>
        <w:ind w:left="567"/>
        <w:jc w:val="both"/>
        <w:rPr>
          <w:rFonts w:ascii="Arial" w:hAnsi="Arial" w:cs="Arial"/>
          <w:sz w:val="24"/>
          <w:szCs w:val="24"/>
        </w:rPr>
      </w:pPr>
      <w:r w:rsidRPr="00EF5B4C">
        <w:rPr>
          <w:rFonts w:ascii="Arial" w:hAnsi="Arial" w:cs="Arial"/>
          <w:sz w:val="24"/>
          <w:szCs w:val="24"/>
        </w:rPr>
        <w:t>R.C.Saxena, Labour Problems and Social Welfare, K.Nath&amp; Co., Meerut.</w:t>
      </w:r>
    </w:p>
    <w:p w:rsidR="00D51030" w:rsidRPr="00EF5B4C" w:rsidRDefault="00D51030" w:rsidP="00D51030">
      <w:pPr>
        <w:numPr>
          <w:ilvl w:val="0"/>
          <w:numId w:val="35"/>
        </w:numPr>
        <w:tabs>
          <w:tab w:val="clear" w:pos="1080"/>
        </w:tabs>
        <w:spacing w:after="0"/>
        <w:ind w:left="567"/>
        <w:jc w:val="both"/>
        <w:rPr>
          <w:rFonts w:ascii="Arial" w:hAnsi="Arial" w:cs="Arial"/>
          <w:sz w:val="24"/>
          <w:szCs w:val="24"/>
        </w:rPr>
      </w:pPr>
      <w:r w:rsidRPr="00EF5B4C">
        <w:rPr>
          <w:rFonts w:ascii="Arial" w:hAnsi="Arial" w:cs="Arial"/>
          <w:sz w:val="24"/>
          <w:szCs w:val="24"/>
        </w:rPr>
        <w:lastRenderedPageBreak/>
        <w:t>Nick Hanley, Janan F. Shogron and Hen Waite, Environmental Economics Theory and Practice, Macmillan India Ltd., New Delhi.</w:t>
      </w:r>
    </w:p>
    <w:p w:rsidR="00D51030" w:rsidRPr="00EF5B4C" w:rsidRDefault="00D51030" w:rsidP="00D51030">
      <w:pPr>
        <w:numPr>
          <w:ilvl w:val="0"/>
          <w:numId w:val="35"/>
        </w:numPr>
        <w:tabs>
          <w:tab w:val="clear" w:pos="1080"/>
        </w:tabs>
        <w:spacing w:after="0"/>
        <w:ind w:left="567"/>
        <w:jc w:val="both"/>
        <w:rPr>
          <w:rFonts w:ascii="Arial" w:hAnsi="Arial" w:cs="Arial"/>
          <w:sz w:val="24"/>
          <w:szCs w:val="24"/>
        </w:rPr>
      </w:pPr>
      <w:r w:rsidRPr="00EF5B4C">
        <w:rPr>
          <w:rFonts w:ascii="Arial" w:hAnsi="Arial" w:cs="Arial"/>
          <w:sz w:val="24"/>
          <w:szCs w:val="24"/>
        </w:rPr>
        <w:t>Kemp D.D., Global Environmental Issues; A Climatological Disaster, Mittal Pub., New Delhi.</w:t>
      </w:r>
    </w:p>
    <w:p w:rsidR="00D51030" w:rsidRPr="00EF5B4C" w:rsidRDefault="00D51030" w:rsidP="00D51030">
      <w:pPr>
        <w:numPr>
          <w:ilvl w:val="0"/>
          <w:numId w:val="35"/>
        </w:numPr>
        <w:tabs>
          <w:tab w:val="clear" w:pos="1080"/>
        </w:tabs>
        <w:spacing w:after="0"/>
        <w:ind w:left="567"/>
        <w:jc w:val="both"/>
        <w:rPr>
          <w:rFonts w:ascii="Arial" w:hAnsi="Arial" w:cs="Arial"/>
          <w:sz w:val="24"/>
          <w:szCs w:val="24"/>
        </w:rPr>
      </w:pPr>
      <w:r w:rsidRPr="00EF5B4C">
        <w:rPr>
          <w:rFonts w:ascii="Arial" w:hAnsi="Arial" w:cs="Arial"/>
          <w:sz w:val="24"/>
          <w:szCs w:val="24"/>
        </w:rPr>
        <w:t>M.V.Moorthy,  Principles of Labour Welfare, Oxford &amp; IBH Pub., Co., New Delhi.</w:t>
      </w:r>
    </w:p>
    <w:p w:rsidR="00D51030" w:rsidRPr="00EF5B4C" w:rsidRDefault="00D51030" w:rsidP="00D51030">
      <w:pPr>
        <w:numPr>
          <w:ilvl w:val="0"/>
          <w:numId w:val="35"/>
        </w:numPr>
        <w:tabs>
          <w:tab w:val="clear" w:pos="1080"/>
        </w:tabs>
        <w:spacing w:after="0"/>
        <w:ind w:left="567"/>
        <w:jc w:val="both"/>
        <w:rPr>
          <w:rFonts w:ascii="Arial" w:hAnsi="Arial" w:cs="Arial"/>
          <w:sz w:val="24"/>
          <w:szCs w:val="24"/>
        </w:rPr>
      </w:pPr>
      <w:r w:rsidRPr="00EF5B4C">
        <w:rPr>
          <w:rFonts w:ascii="Arial" w:hAnsi="Arial" w:cs="Arial"/>
          <w:sz w:val="24"/>
          <w:szCs w:val="24"/>
        </w:rPr>
        <w:t>Government of India, Report of the National Commission on Labour, Publications Division, New Delhi.</w:t>
      </w:r>
    </w:p>
    <w:p w:rsidR="00D51030" w:rsidRPr="00EF5B4C" w:rsidRDefault="00D51030" w:rsidP="00D51030">
      <w:pPr>
        <w:numPr>
          <w:ilvl w:val="0"/>
          <w:numId w:val="35"/>
        </w:numPr>
        <w:tabs>
          <w:tab w:val="clear" w:pos="1080"/>
        </w:tabs>
        <w:spacing w:after="0"/>
        <w:ind w:left="567"/>
        <w:jc w:val="both"/>
        <w:rPr>
          <w:rFonts w:ascii="Arial" w:hAnsi="Arial" w:cs="Arial"/>
          <w:sz w:val="24"/>
          <w:szCs w:val="24"/>
        </w:rPr>
      </w:pPr>
      <w:r w:rsidRPr="00EF5B4C">
        <w:rPr>
          <w:rFonts w:ascii="Arial" w:hAnsi="Arial" w:cs="Arial"/>
          <w:sz w:val="24"/>
          <w:szCs w:val="24"/>
        </w:rPr>
        <w:t>Government of India, Report of the Second National Commission on Labour, Publications Division, New Delhi.</w:t>
      </w:r>
    </w:p>
    <w:p w:rsidR="00D51030" w:rsidRDefault="00D51030" w:rsidP="00D51030">
      <w:pPr>
        <w:spacing w:after="0"/>
        <w:jc w:val="both"/>
        <w:rPr>
          <w:rFonts w:ascii="Arial" w:hAnsi="Arial" w:cs="Arial"/>
          <w:sz w:val="24"/>
          <w:szCs w:val="24"/>
        </w:rPr>
      </w:pPr>
    </w:p>
    <w:p w:rsidR="00634483" w:rsidRPr="00634483" w:rsidRDefault="00634483" w:rsidP="00634483">
      <w:pPr>
        <w:spacing w:after="0"/>
        <w:rPr>
          <w:rFonts w:ascii="Arial" w:hAnsi="Arial" w:cs="Arial"/>
          <w:sz w:val="24"/>
          <w:szCs w:val="24"/>
        </w:rPr>
      </w:pPr>
    </w:p>
    <w:p w:rsidR="00634483" w:rsidRPr="00634483" w:rsidRDefault="00634483" w:rsidP="00634483">
      <w:pPr>
        <w:spacing w:after="0"/>
        <w:rPr>
          <w:rFonts w:ascii="Arial" w:hAnsi="Arial" w:cs="Arial"/>
          <w:sz w:val="24"/>
          <w:szCs w:val="24"/>
        </w:rPr>
      </w:pPr>
    </w:p>
    <w:p w:rsidR="00634483" w:rsidRPr="00634483" w:rsidRDefault="00634483" w:rsidP="00634483">
      <w:pPr>
        <w:spacing w:after="0"/>
        <w:rPr>
          <w:rFonts w:ascii="Arial" w:hAnsi="Arial" w:cs="Arial"/>
          <w:sz w:val="24"/>
          <w:szCs w:val="24"/>
        </w:rPr>
      </w:pPr>
    </w:p>
    <w:p w:rsidR="00634483" w:rsidRPr="00634483" w:rsidRDefault="00634483" w:rsidP="00634483">
      <w:pPr>
        <w:spacing w:after="0"/>
        <w:rPr>
          <w:rFonts w:ascii="Arial" w:hAnsi="Arial" w:cs="Arial"/>
          <w:sz w:val="24"/>
          <w:szCs w:val="24"/>
        </w:rPr>
      </w:pPr>
    </w:p>
    <w:p w:rsidR="0066154B" w:rsidRPr="00EF5B4C" w:rsidRDefault="0066154B" w:rsidP="0066154B">
      <w:pPr>
        <w:spacing w:after="0"/>
        <w:rPr>
          <w:rFonts w:ascii="Arial" w:hAnsi="Arial" w:cs="Arial"/>
          <w:sz w:val="24"/>
          <w:szCs w:val="24"/>
        </w:rPr>
      </w:pP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jc w:val="center"/>
        <w:rPr>
          <w:rFonts w:ascii="Arial" w:hAnsi="Arial" w:cs="Arial"/>
          <w:b/>
          <w:bCs/>
          <w:sz w:val="24"/>
          <w:szCs w:val="24"/>
        </w:rPr>
      </w:pPr>
      <w:r w:rsidRPr="00EF5B4C">
        <w:rPr>
          <w:rFonts w:ascii="Arial" w:hAnsi="Arial" w:cs="Arial"/>
          <w:b/>
          <w:bCs/>
          <w:sz w:val="24"/>
          <w:szCs w:val="24"/>
        </w:rPr>
        <w:t>IV SEMESTER</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jc w:val="center"/>
        <w:rPr>
          <w:rFonts w:ascii="Arial" w:hAnsi="Arial" w:cs="Arial"/>
          <w:b/>
          <w:bCs/>
          <w:sz w:val="24"/>
          <w:szCs w:val="24"/>
        </w:rPr>
      </w:pPr>
      <w:r w:rsidRPr="00EF5B4C">
        <w:rPr>
          <w:rFonts w:ascii="Arial" w:hAnsi="Arial" w:cs="Arial"/>
          <w:b/>
          <w:bCs/>
          <w:sz w:val="24"/>
          <w:szCs w:val="24"/>
        </w:rPr>
        <w:t>Course 401: International Human Resource Management</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 International Human Resource management: Concept, Scope and Significance; Approaches to International Human Resource Management; Differences between Domestic and international HR activities; Organizational Structure of Multinational Corporations; Theories and Models of Human Resource Management in MNC’s.</w:t>
      </w:r>
    </w:p>
    <w:p w:rsidR="0066154B" w:rsidRDefault="0066154B" w:rsidP="0066154B">
      <w:pPr>
        <w:spacing w:after="0"/>
        <w:ind w:firstLine="720"/>
        <w:jc w:val="both"/>
        <w:rPr>
          <w:rFonts w:ascii="Arial" w:hAnsi="Arial" w:cs="Arial"/>
          <w:sz w:val="24"/>
          <w:szCs w:val="24"/>
        </w:rPr>
      </w:pPr>
    </w:p>
    <w:p w:rsidR="0066154B" w:rsidRPr="00EF5B4C" w:rsidRDefault="0066154B" w:rsidP="0066154B">
      <w:pPr>
        <w:spacing w:after="0"/>
        <w:ind w:firstLine="720"/>
        <w:jc w:val="both"/>
        <w:rPr>
          <w:rFonts w:ascii="Arial" w:hAnsi="Arial" w:cs="Arial"/>
          <w:sz w:val="24"/>
          <w:szCs w:val="24"/>
        </w:rPr>
      </w:pPr>
      <w:r w:rsidRPr="00EF5B4C">
        <w:rPr>
          <w:rFonts w:ascii="Arial" w:hAnsi="Arial" w:cs="Arial"/>
          <w:sz w:val="24"/>
          <w:szCs w:val="24"/>
        </w:rPr>
        <w:t>UNIT II:  International Human Resource: Recruitment and Selection; Cross National Differences in Personnel and Organization Policies; Sources of Human Resources: Home – Country, Host –Country, Third-Country Nationals; Selection Criteria for International Assignment; Adaptability to Cultural Change;Motivation for a Foreign Assignment and Leadership Ability.</w:t>
      </w: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III:  Training and Development: Methods of training; Process of Expatriation and Repatriation: Management Development in International Settings; Global Leadership Development.</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IV:  Compensation:  Rewards and Benefits; Multinational Corporations and Compensation Systems; Taxation of expatriates, double taxation problems; Performance Management in MNCs.</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lastRenderedPageBreak/>
        <w:t>UNIT   V: Labour Relations and Conflict Resolution in Multinational Corporations; Forms of Industrial Democracy in Multinational Corporations; Issues and Challenges of IHRM.</w:t>
      </w:r>
    </w:p>
    <w:p w:rsidR="0066154B" w:rsidRPr="00EF5B4C" w:rsidRDefault="0066154B" w:rsidP="0066154B">
      <w:pPr>
        <w:spacing w:after="0"/>
        <w:ind w:firstLine="720"/>
        <w:jc w:val="both"/>
        <w:rPr>
          <w:rFonts w:ascii="Arial" w:hAnsi="Arial" w:cs="Arial"/>
          <w:sz w:val="24"/>
          <w:szCs w:val="24"/>
        </w:rPr>
      </w:pPr>
    </w:p>
    <w:p w:rsidR="0066154B" w:rsidRPr="00EF5B4C" w:rsidRDefault="0066154B" w:rsidP="0066154B">
      <w:pPr>
        <w:spacing w:after="0"/>
        <w:jc w:val="both"/>
        <w:rPr>
          <w:rFonts w:ascii="Arial" w:hAnsi="Arial" w:cs="Arial"/>
          <w:b/>
          <w:bCs/>
          <w:sz w:val="24"/>
          <w:szCs w:val="24"/>
        </w:rPr>
      </w:pPr>
      <w:r w:rsidRPr="00EF5B4C">
        <w:rPr>
          <w:rFonts w:ascii="Arial" w:hAnsi="Arial" w:cs="Arial"/>
          <w:b/>
          <w:bCs/>
          <w:sz w:val="24"/>
          <w:szCs w:val="24"/>
        </w:rPr>
        <w:t>Case Analysis:</w:t>
      </w:r>
    </w:p>
    <w:p w:rsidR="0066154B" w:rsidRPr="00EF5B4C" w:rsidRDefault="0066154B" w:rsidP="0066154B">
      <w:pPr>
        <w:spacing w:after="0"/>
        <w:jc w:val="both"/>
        <w:rPr>
          <w:rFonts w:ascii="Arial" w:hAnsi="Arial" w:cs="Arial"/>
          <w:sz w:val="24"/>
          <w:szCs w:val="24"/>
        </w:rPr>
      </w:pPr>
      <w:r w:rsidRPr="00EF5B4C">
        <w:rPr>
          <w:rFonts w:ascii="Arial" w:hAnsi="Arial" w:cs="Arial"/>
          <w:b/>
          <w:bCs/>
          <w:sz w:val="24"/>
          <w:szCs w:val="24"/>
        </w:rPr>
        <w:t>Suggested Readings</w:t>
      </w:r>
      <w:r w:rsidRPr="00EF5B4C">
        <w:rPr>
          <w:rFonts w:ascii="Arial" w:hAnsi="Arial" w:cs="Arial"/>
          <w:sz w:val="24"/>
          <w:szCs w:val="24"/>
        </w:rPr>
        <w:t>:</w:t>
      </w:r>
    </w:p>
    <w:p w:rsidR="0066154B" w:rsidRPr="00EF5B4C" w:rsidRDefault="0066154B" w:rsidP="0066154B">
      <w:pPr>
        <w:spacing w:after="0"/>
        <w:ind w:left="284" w:hanging="284"/>
        <w:jc w:val="both"/>
        <w:rPr>
          <w:rFonts w:ascii="Arial" w:hAnsi="Arial" w:cs="Arial"/>
          <w:sz w:val="24"/>
          <w:szCs w:val="24"/>
        </w:rPr>
      </w:pPr>
      <w:r w:rsidRPr="00EF5B4C">
        <w:rPr>
          <w:rFonts w:ascii="Arial" w:hAnsi="Arial" w:cs="Arial"/>
          <w:sz w:val="24"/>
          <w:szCs w:val="24"/>
        </w:rPr>
        <w:t xml:space="preserve">1. Dowling, Peter, J and Welch Denice, International Human Resource     </w:t>
      </w:r>
    </w:p>
    <w:p w:rsidR="0066154B" w:rsidRPr="00EF5B4C" w:rsidRDefault="0066154B" w:rsidP="0066154B">
      <w:pPr>
        <w:spacing w:after="0"/>
        <w:ind w:left="284" w:hanging="284"/>
        <w:jc w:val="both"/>
        <w:rPr>
          <w:rFonts w:ascii="Arial" w:hAnsi="Arial" w:cs="Arial"/>
          <w:sz w:val="24"/>
          <w:szCs w:val="24"/>
        </w:rPr>
      </w:pPr>
      <w:r w:rsidRPr="00EF5B4C">
        <w:rPr>
          <w:rFonts w:ascii="Arial" w:hAnsi="Arial" w:cs="Arial"/>
          <w:sz w:val="24"/>
          <w:szCs w:val="24"/>
        </w:rPr>
        <w:t>Management, Thomson Learning, Bangalore, 2006.</w:t>
      </w:r>
    </w:p>
    <w:p w:rsidR="0066154B" w:rsidRPr="00EF5B4C" w:rsidRDefault="0066154B" w:rsidP="0066154B">
      <w:pPr>
        <w:spacing w:after="0"/>
        <w:ind w:left="284" w:hanging="284"/>
        <w:jc w:val="both"/>
        <w:rPr>
          <w:rFonts w:ascii="Arial" w:hAnsi="Arial" w:cs="Arial"/>
          <w:sz w:val="24"/>
          <w:szCs w:val="24"/>
        </w:rPr>
      </w:pPr>
      <w:r w:rsidRPr="00EF5B4C">
        <w:rPr>
          <w:rFonts w:ascii="Arial" w:hAnsi="Arial" w:cs="Arial"/>
          <w:sz w:val="24"/>
          <w:szCs w:val="24"/>
        </w:rPr>
        <w:t>2. Anne WilHarzing et al., International Human Resource     Management, Sage, New Delhi.</w:t>
      </w:r>
    </w:p>
    <w:p w:rsidR="0066154B" w:rsidRPr="00EF5B4C" w:rsidRDefault="0066154B" w:rsidP="0066154B">
      <w:pPr>
        <w:spacing w:after="0"/>
        <w:ind w:left="284" w:hanging="284"/>
        <w:jc w:val="both"/>
        <w:rPr>
          <w:rFonts w:ascii="Arial" w:hAnsi="Arial" w:cs="Arial"/>
          <w:sz w:val="24"/>
          <w:szCs w:val="24"/>
        </w:rPr>
      </w:pPr>
      <w:r w:rsidRPr="00EF5B4C">
        <w:rPr>
          <w:rFonts w:ascii="Arial" w:hAnsi="Arial" w:cs="Arial"/>
          <w:sz w:val="24"/>
          <w:szCs w:val="24"/>
        </w:rPr>
        <w:t>3. Hodgetts, Ricn M., and Luthan, Fred, International Human Resource Management, McGraw Hill Companies Inc., New York.</w:t>
      </w:r>
    </w:p>
    <w:p w:rsidR="0066154B" w:rsidRPr="00EF5B4C" w:rsidRDefault="0066154B" w:rsidP="0066154B">
      <w:pPr>
        <w:spacing w:after="0"/>
        <w:ind w:left="284" w:hanging="284"/>
        <w:jc w:val="both"/>
        <w:rPr>
          <w:rFonts w:ascii="Arial" w:hAnsi="Arial" w:cs="Arial"/>
          <w:sz w:val="24"/>
          <w:szCs w:val="24"/>
        </w:rPr>
      </w:pPr>
      <w:r w:rsidRPr="00EF5B4C">
        <w:rPr>
          <w:rFonts w:ascii="Arial" w:hAnsi="Arial" w:cs="Arial"/>
          <w:sz w:val="24"/>
          <w:szCs w:val="24"/>
        </w:rPr>
        <w:t>4. Mead, Flichard, International Management, Blackwell Business,     USA.</w:t>
      </w:r>
    </w:p>
    <w:p w:rsidR="0066154B" w:rsidRPr="00EF5B4C" w:rsidRDefault="0066154B" w:rsidP="0066154B">
      <w:pPr>
        <w:spacing w:after="0"/>
        <w:ind w:left="284" w:hanging="284"/>
        <w:jc w:val="both"/>
        <w:rPr>
          <w:rFonts w:ascii="Arial" w:hAnsi="Arial" w:cs="Arial"/>
          <w:sz w:val="24"/>
          <w:szCs w:val="24"/>
        </w:rPr>
      </w:pPr>
      <w:r w:rsidRPr="00EF5B4C">
        <w:rPr>
          <w:rFonts w:ascii="Arial" w:hAnsi="Arial" w:cs="Arial"/>
          <w:sz w:val="24"/>
          <w:szCs w:val="24"/>
        </w:rPr>
        <w:t>5.  ILO, Multinational Enterprises and Social Policy, ILO, Geneva.</w:t>
      </w:r>
    </w:p>
    <w:p w:rsidR="0066154B" w:rsidRPr="00EF5B4C" w:rsidRDefault="0066154B" w:rsidP="0066154B">
      <w:pPr>
        <w:spacing w:after="0"/>
        <w:ind w:left="284" w:hanging="284"/>
        <w:jc w:val="both"/>
        <w:rPr>
          <w:rFonts w:ascii="Arial" w:hAnsi="Arial" w:cs="Arial"/>
          <w:sz w:val="24"/>
          <w:szCs w:val="24"/>
        </w:rPr>
      </w:pPr>
      <w:r w:rsidRPr="00EF5B4C">
        <w:rPr>
          <w:rFonts w:ascii="Arial" w:hAnsi="Arial" w:cs="Arial"/>
          <w:sz w:val="24"/>
          <w:szCs w:val="24"/>
        </w:rPr>
        <w:t>6.  Briscoe, Dennis R., International HRM, Prentice Hall, NJ.</w:t>
      </w:r>
    </w:p>
    <w:p w:rsidR="0066154B" w:rsidRPr="00EF5B4C" w:rsidRDefault="0066154B" w:rsidP="0066154B">
      <w:pPr>
        <w:spacing w:after="0"/>
        <w:ind w:left="284" w:hanging="284"/>
        <w:jc w:val="both"/>
        <w:rPr>
          <w:rFonts w:ascii="Arial" w:hAnsi="Arial" w:cs="Arial"/>
          <w:sz w:val="24"/>
          <w:szCs w:val="24"/>
        </w:rPr>
      </w:pPr>
      <w:r w:rsidRPr="00EF5B4C">
        <w:rPr>
          <w:rFonts w:ascii="Arial" w:hAnsi="Arial" w:cs="Arial"/>
          <w:sz w:val="24"/>
          <w:szCs w:val="24"/>
        </w:rPr>
        <w:t>7. Torrington, D., International HRM: Think Globally and Act Locally, Hemel Hempstead, Prentice Hall.</w:t>
      </w:r>
    </w:p>
    <w:p w:rsidR="0066154B" w:rsidRPr="00EF5B4C" w:rsidRDefault="0066154B" w:rsidP="0066154B">
      <w:pPr>
        <w:spacing w:after="0"/>
        <w:ind w:left="284" w:hanging="284"/>
        <w:jc w:val="both"/>
        <w:rPr>
          <w:rFonts w:ascii="Arial" w:hAnsi="Arial" w:cs="Arial"/>
          <w:sz w:val="24"/>
          <w:szCs w:val="24"/>
        </w:rPr>
      </w:pPr>
      <w:r w:rsidRPr="00EF5B4C">
        <w:rPr>
          <w:rFonts w:ascii="Arial" w:hAnsi="Arial" w:cs="Arial"/>
          <w:sz w:val="24"/>
          <w:szCs w:val="24"/>
        </w:rPr>
        <w:t>8. Evans, P.et al., (ed.), HRM in International Firms: Change,    Globalization and Innovation; Mac millan, London, 1989.</w:t>
      </w:r>
    </w:p>
    <w:p w:rsidR="0066154B" w:rsidRPr="00EF5B4C" w:rsidRDefault="0066154B" w:rsidP="0066154B">
      <w:pPr>
        <w:spacing w:after="0"/>
        <w:ind w:left="284" w:hanging="284"/>
        <w:jc w:val="both"/>
        <w:rPr>
          <w:rFonts w:ascii="Arial" w:hAnsi="Arial" w:cs="Arial"/>
          <w:sz w:val="24"/>
          <w:szCs w:val="24"/>
        </w:rPr>
      </w:pPr>
      <w:r w:rsidRPr="00EF5B4C">
        <w:rPr>
          <w:rFonts w:ascii="Arial" w:hAnsi="Arial" w:cs="Arial"/>
          <w:sz w:val="24"/>
          <w:szCs w:val="24"/>
        </w:rPr>
        <w:t>9. Storey, John, Managing Human Resources: Preparing for the 21</w:t>
      </w:r>
      <w:r w:rsidRPr="00EF5B4C">
        <w:rPr>
          <w:rFonts w:ascii="Arial" w:hAnsi="Arial" w:cs="Arial"/>
          <w:sz w:val="24"/>
          <w:szCs w:val="24"/>
          <w:vertAlign w:val="superscript"/>
        </w:rPr>
        <w:t>st</w:t>
      </w:r>
      <w:r w:rsidRPr="00EF5B4C">
        <w:rPr>
          <w:rFonts w:ascii="Arial" w:hAnsi="Arial" w:cs="Arial"/>
          <w:sz w:val="24"/>
          <w:szCs w:val="24"/>
        </w:rPr>
        <w:t xml:space="preserve">    Century, Beacon Booms, New Delhi.</w:t>
      </w:r>
    </w:p>
    <w:p w:rsidR="0066154B" w:rsidRPr="00EF5B4C" w:rsidRDefault="0066154B" w:rsidP="0066154B">
      <w:pPr>
        <w:spacing w:after="0"/>
        <w:ind w:left="284" w:hanging="284"/>
        <w:jc w:val="both"/>
        <w:rPr>
          <w:rFonts w:ascii="Arial" w:hAnsi="Arial" w:cs="Arial"/>
          <w:sz w:val="24"/>
          <w:szCs w:val="24"/>
        </w:rPr>
      </w:pPr>
      <w:r w:rsidRPr="00EF5B4C">
        <w:rPr>
          <w:rFonts w:ascii="Arial" w:hAnsi="Arial" w:cs="Arial"/>
          <w:sz w:val="24"/>
          <w:szCs w:val="24"/>
        </w:rPr>
        <w:t>10.S.C.Gupta,Text Book of International Human Resource   Management, New Delhi,2006.</w:t>
      </w:r>
    </w:p>
    <w:p w:rsidR="0066154B" w:rsidRPr="00EF5B4C" w:rsidRDefault="0066154B" w:rsidP="0066154B">
      <w:pPr>
        <w:spacing w:after="0"/>
        <w:jc w:val="both"/>
        <w:rPr>
          <w:rFonts w:ascii="Arial" w:hAnsi="Arial" w:cs="Arial"/>
          <w:sz w:val="24"/>
          <w:szCs w:val="24"/>
        </w:rPr>
      </w:pPr>
      <w:r w:rsidRPr="00EF5B4C">
        <w:rPr>
          <w:rFonts w:ascii="Arial" w:hAnsi="Arial" w:cs="Arial"/>
          <w:sz w:val="24"/>
          <w:szCs w:val="24"/>
        </w:rPr>
        <w:t>11.Monir,H.Tayeb,IHRM:A multinational perspective, Oxford   University Press, New Delhi,2005.</w:t>
      </w:r>
    </w:p>
    <w:p w:rsidR="0066154B" w:rsidRPr="00EF5B4C" w:rsidRDefault="0066154B" w:rsidP="0066154B">
      <w:pPr>
        <w:spacing w:after="0"/>
        <w:jc w:val="both"/>
        <w:rPr>
          <w:rFonts w:ascii="Arial" w:hAnsi="Arial" w:cs="Arial"/>
          <w:sz w:val="24"/>
          <w:szCs w:val="24"/>
        </w:rPr>
      </w:pPr>
      <w:r w:rsidRPr="00EF5B4C">
        <w:rPr>
          <w:rFonts w:ascii="Arial" w:hAnsi="Arial" w:cs="Arial"/>
          <w:sz w:val="24"/>
          <w:szCs w:val="24"/>
        </w:rPr>
        <w:t>12.Charles M. Vance, Managing a Global Workforce: Challenges and Opportunities in IHRM, Prentice Hall, New Delhi,2007.</w:t>
      </w:r>
    </w:p>
    <w:p w:rsidR="0066154B" w:rsidRDefault="0066154B" w:rsidP="0066154B">
      <w:pPr>
        <w:spacing w:after="0"/>
        <w:ind w:left="720"/>
        <w:jc w:val="both"/>
        <w:rPr>
          <w:rFonts w:ascii="Arial" w:hAnsi="Arial" w:cs="Arial"/>
          <w:sz w:val="24"/>
          <w:szCs w:val="24"/>
        </w:rPr>
      </w:pPr>
    </w:p>
    <w:p w:rsidR="0066154B" w:rsidRDefault="0066154B" w:rsidP="0066154B">
      <w:pPr>
        <w:spacing w:after="0"/>
        <w:ind w:left="720"/>
        <w:jc w:val="both"/>
        <w:rPr>
          <w:rFonts w:ascii="Arial" w:hAnsi="Arial" w:cs="Arial"/>
          <w:sz w:val="24"/>
          <w:szCs w:val="24"/>
        </w:rPr>
      </w:pPr>
    </w:p>
    <w:p w:rsidR="0066154B" w:rsidRDefault="0066154B" w:rsidP="0066154B">
      <w:pPr>
        <w:spacing w:after="0"/>
        <w:ind w:left="720"/>
        <w:jc w:val="both"/>
        <w:rPr>
          <w:rFonts w:ascii="Arial" w:hAnsi="Arial" w:cs="Arial"/>
          <w:sz w:val="24"/>
          <w:szCs w:val="24"/>
        </w:rPr>
      </w:pPr>
    </w:p>
    <w:p w:rsidR="0066154B" w:rsidRDefault="0066154B" w:rsidP="0066154B">
      <w:pPr>
        <w:spacing w:after="0"/>
        <w:ind w:left="720"/>
        <w:jc w:val="both"/>
        <w:rPr>
          <w:rFonts w:ascii="Arial" w:hAnsi="Arial" w:cs="Arial"/>
          <w:sz w:val="24"/>
          <w:szCs w:val="24"/>
        </w:rPr>
      </w:pPr>
    </w:p>
    <w:p w:rsidR="0066154B" w:rsidRPr="00EF5B4C" w:rsidRDefault="0066154B" w:rsidP="0066154B">
      <w:pPr>
        <w:spacing w:after="0"/>
        <w:ind w:left="720"/>
        <w:jc w:val="both"/>
        <w:rPr>
          <w:rFonts w:ascii="Arial" w:hAnsi="Arial" w:cs="Arial"/>
          <w:sz w:val="24"/>
          <w:szCs w:val="24"/>
        </w:rPr>
      </w:pPr>
    </w:p>
    <w:p w:rsidR="0066154B" w:rsidRDefault="0066154B" w:rsidP="0066154B">
      <w:pPr>
        <w:spacing w:after="0"/>
        <w:jc w:val="center"/>
        <w:rPr>
          <w:rFonts w:ascii="Arial" w:hAnsi="Arial" w:cs="Arial"/>
          <w:b/>
          <w:bCs/>
          <w:sz w:val="24"/>
          <w:szCs w:val="24"/>
        </w:rPr>
      </w:pPr>
      <w:r w:rsidRPr="00EF5B4C">
        <w:rPr>
          <w:rFonts w:ascii="Arial" w:hAnsi="Arial" w:cs="Arial"/>
          <w:b/>
          <w:bCs/>
          <w:sz w:val="24"/>
          <w:szCs w:val="24"/>
        </w:rPr>
        <w:t>Course 402: Strategic Human Resource Management</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 xml:space="preserve">UNIT I: Concept of Strategy; Types of strategies: Corporate Strategy, Business strategy and functional strategy; Strategic Human Resource Management: Concept, Nature, Evolution and Growth; </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 xml:space="preserve">UNIT II : Human Resource Environment: Technology and Organization Structure; Worker Values and Attitudinal Trends; Management Trends; Demographic Trends; </w:t>
      </w:r>
      <w:r w:rsidRPr="00EF5B4C">
        <w:rPr>
          <w:rFonts w:ascii="Arial" w:hAnsi="Arial" w:cs="Arial"/>
          <w:sz w:val="24"/>
          <w:szCs w:val="24"/>
        </w:rPr>
        <w:lastRenderedPageBreak/>
        <w:t>Trends in the utilization of human resources and international developments; Human Resource legal environment and Indian context.</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 xml:space="preserve">UNIT III  :  Human Resources Contribution to Strategy; Strategic Human Resource Activity Typology ;Classifying Human Resource Types; Integration of strategy with Corporate Strategy and Business Strategy; Role of  Human Resource manager in Strategic Planning; Strategic Human Resource Planning. </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IV:  Strategic Human Resource Processes: Workforce Utilization and Employment Practices; Efficient Utilization of Human Resources; Dealing with employee shortages; Selection of employees; Dealing with employee surpluses and challenges. Reward and development systems: Strategically Oriented Performance Management Systems; Strategically Oriented Compensation Systems and employee development.</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V:  Performance Impact of Human Resource Practices: Individual high – performance practices; Systems of high –performance practices; Individual Best practices vs.  Systems of Practices; Universal Practices vs. Contingency Perspectives.  Over view of HR Evaluation: Approaches to Evaluation; Evaluation of Strategic Contribution in Traditional Areas; Evaluation of Strategic Contributions in Emerging Areas.</w:t>
      </w:r>
    </w:p>
    <w:p w:rsidR="0066154B" w:rsidRPr="00EF5B4C" w:rsidRDefault="0066154B" w:rsidP="0066154B">
      <w:pPr>
        <w:spacing w:after="0"/>
        <w:ind w:firstLine="720"/>
        <w:jc w:val="both"/>
        <w:rPr>
          <w:rFonts w:ascii="Arial" w:hAnsi="Arial" w:cs="Arial"/>
          <w:sz w:val="24"/>
          <w:szCs w:val="24"/>
        </w:rPr>
      </w:pPr>
    </w:p>
    <w:p w:rsidR="0066154B" w:rsidRPr="00EF5B4C" w:rsidRDefault="0066154B" w:rsidP="0066154B">
      <w:pPr>
        <w:spacing w:after="0"/>
        <w:jc w:val="both"/>
        <w:rPr>
          <w:rFonts w:ascii="Arial" w:hAnsi="Arial" w:cs="Arial"/>
          <w:b/>
          <w:bCs/>
          <w:sz w:val="24"/>
          <w:szCs w:val="24"/>
        </w:rPr>
      </w:pPr>
      <w:r w:rsidRPr="00EF5B4C">
        <w:rPr>
          <w:rFonts w:ascii="Arial" w:hAnsi="Arial" w:cs="Arial"/>
          <w:b/>
          <w:bCs/>
          <w:sz w:val="24"/>
          <w:szCs w:val="24"/>
        </w:rPr>
        <w:t>Case Analysis:</w:t>
      </w:r>
    </w:p>
    <w:p w:rsidR="0066154B" w:rsidRPr="00EF5B4C" w:rsidRDefault="0066154B" w:rsidP="0066154B">
      <w:pPr>
        <w:spacing w:after="0"/>
        <w:jc w:val="both"/>
        <w:rPr>
          <w:rFonts w:ascii="Arial" w:hAnsi="Arial" w:cs="Arial"/>
          <w:b/>
          <w:bCs/>
          <w:sz w:val="24"/>
          <w:szCs w:val="24"/>
        </w:rPr>
      </w:pPr>
      <w:r w:rsidRPr="00EF5B4C">
        <w:rPr>
          <w:rFonts w:ascii="Arial" w:hAnsi="Arial" w:cs="Arial"/>
          <w:b/>
          <w:bCs/>
          <w:sz w:val="24"/>
          <w:szCs w:val="24"/>
        </w:rPr>
        <w:t>Suggested Readings:</w:t>
      </w:r>
    </w:p>
    <w:p w:rsidR="0066154B" w:rsidRPr="00EF5B4C" w:rsidRDefault="0066154B" w:rsidP="0066154B">
      <w:pPr>
        <w:numPr>
          <w:ilvl w:val="0"/>
          <w:numId w:val="28"/>
        </w:numPr>
        <w:tabs>
          <w:tab w:val="clear" w:pos="1110"/>
        </w:tabs>
        <w:spacing w:after="0"/>
        <w:ind w:left="567"/>
        <w:jc w:val="both"/>
        <w:rPr>
          <w:rFonts w:ascii="Arial" w:hAnsi="Arial" w:cs="Arial"/>
          <w:sz w:val="24"/>
          <w:szCs w:val="24"/>
        </w:rPr>
      </w:pPr>
      <w:r w:rsidRPr="00EF5B4C">
        <w:rPr>
          <w:rFonts w:ascii="Arial" w:hAnsi="Arial" w:cs="Arial"/>
          <w:sz w:val="24"/>
          <w:szCs w:val="24"/>
        </w:rPr>
        <w:t>Greer, Charles R., Strategic Human Resource Management – A General Managerial Approach, Pearson Education (Singapore) Pte. Ltd, New Delhi, 2003.</w:t>
      </w:r>
    </w:p>
    <w:p w:rsidR="0066154B" w:rsidRPr="00EF5B4C" w:rsidRDefault="0066154B" w:rsidP="0066154B">
      <w:pPr>
        <w:numPr>
          <w:ilvl w:val="0"/>
          <w:numId w:val="28"/>
        </w:numPr>
        <w:tabs>
          <w:tab w:val="clear" w:pos="1110"/>
        </w:tabs>
        <w:spacing w:after="0"/>
        <w:ind w:left="567"/>
        <w:jc w:val="both"/>
        <w:rPr>
          <w:rFonts w:ascii="Arial" w:hAnsi="Arial" w:cs="Arial"/>
          <w:sz w:val="24"/>
          <w:szCs w:val="24"/>
        </w:rPr>
      </w:pPr>
      <w:r w:rsidRPr="00EF5B4C">
        <w:rPr>
          <w:rFonts w:ascii="Arial" w:hAnsi="Arial" w:cs="Arial"/>
          <w:sz w:val="24"/>
          <w:szCs w:val="24"/>
        </w:rPr>
        <w:t>Mabey, Christopher and Salaman, Graeme, Strategic Human Resource Management, Beacon, New Delhi.</w:t>
      </w:r>
    </w:p>
    <w:p w:rsidR="0066154B" w:rsidRPr="00EF5B4C" w:rsidRDefault="0066154B" w:rsidP="0066154B">
      <w:pPr>
        <w:numPr>
          <w:ilvl w:val="0"/>
          <w:numId w:val="28"/>
        </w:numPr>
        <w:tabs>
          <w:tab w:val="clear" w:pos="1110"/>
        </w:tabs>
        <w:spacing w:after="0"/>
        <w:ind w:left="567"/>
        <w:jc w:val="both"/>
        <w:rPr>
          <w:rFonts w:ascii="Arial" w:hAnsi="Arial" w:cs="Arial"/>
          <w:sz w:val="24"/>
          <w:szCs w:val="24"/>
        </w:rPr>
      </w:pPr>
      <w:r w:rsidRPr="00EF5B4C">
        <w:rPr>
          <w:rFonts w:ascii="Arial" w:hAnsi="Arial" w:cs="Arial"/>
          <w:sz w:val="24"/>
          <w:szCs w:val="24"/>
        </w:rPr>
        <w:t>Salaman, Graeme, Human Resource Strategies, Sage Publications, New Delhi.</w:t>
      </w:r>
    </w:p>
    <w:p w:rsidR="0066154B" w:rsidRPr="00EF5B4C" w:rsidRDefault="0066154B" w:rsidP="0066154B">
      <w:pPr>
        <w:numPr>
          <w:ilvl w:val="0"/>
          <w:numId w:val="28"/>
        </w:numPr>
        <w:tabs>
          <w:tab w:val="clear" w:pos="1110"/>
        </w:tabs>
        <w:spacing w:after="0"/>
        <w:ind w:left="567"/>
        <w:jc w:val="both"/>
        <w:rPr>
          <w:rFonts w:ascii="Arial" w:hAnsi="Arial" w:cs="Arial"/>
          <w:sz w:val="24"/>
          <w:szCs w:val="24"/>
        </w:rPr>
      </w:pPr>
      <w:r w:rsidRPr="00EF5B4C">
        <w:rPr>
          <w:rFonts w:ascii="Arial" w:hAnsi="Arial" w:cs="Arial"/>
          <w:sz w:val="24"/>
          <w:szCs w:val="24"/>
        </w:rPr>
        <w:t>Porter, Michael S., Competitive Advantage: Creating and Sustaining Superior Performance, Free Press, New York.</w:t>
      </w:r>
    </w:p>
    <w:p w:rsidR="0066154B" w:rsidRPr="00EF5B4C" w:rsidRDefault="0066154B" w:rsidP="0066154B">
      <w:pPr>
        <w:numPr>
          <w:ilvl w:val="0"/>
          <w:numId w:val="28"/>
        </w:numPr>
        <w:tabs>
          <w:tab w:val="clear" w:pos="1110"/>
        </w:tabs>
        <w:spacing w:after="0"/>
        <w:ind w:left="567"/>
        <w:jc w:val="both"/>
        <w:rPr>
          <w:rFonts w:ascii="Arial" w:hAnsi="Arial" w:cs="Arial"/>
          <w:sz w:val="24"/>
          <w:szCs w:val="24"/>
        </w:rPr>
      </w:pPr>
      <w:r w:rsidRPr="00EF5B4C">
        <w:rPr>
          <w:rFonts w:ascii="Arial" w:hAnsi="Arial" w:cs="Arial"/>
          <w:sz w:val="24"/>
          <w:szCs w:val="24"/>
        </w:rPr>
        <w:t>Hamel, Gary and Prahlad, C.K., Competing for the Future, Harvard Business School Press, Boston.</w:t>
      </w:r>
    </w:p>
    <w:p w:rsidR="0066154B" w:rsidRPr="00EF5B4C" w:rsidRDefault="0066154B" w:rsidP="0066154B">
      <w:pPr>
        <w:numPr>
          <w:ilvl w:val="0"/>
          <w:numId w:val="28"/>
        </w:numPr>
        <w:tabs>
          <w:tab w:val="clear" w:pos="1110"/>
        </w:tabs>
        <w:spacing w:after="0"/>
        <w:ind w:left="567"/>
        <w:jc w:val="both"/>
        <w:rPr>
          <w:rFonts w:ascii="Arial" w:hAnsi="Arial" w:cs="Arial"/>
          <w:sz w:val="24"/>
          <w:szCs w:val="24"/>
        </w:rPr>
      </w:pPr>
      <w:r w:rsidRPr="00EF5B4C">
        <w:rPr>
          <w:rFonts w:ascii="Arial" w:hAnsi="Arial" w:cs="Arial"/>
          <w:sz w:val="24"/>
          <w:szCs w:val="24"/>
        </w:rPr>
        <w:t>Porter, Michael S., Competitive Strategy: Techniques for Analyzing Industries and Competitors, Free Press, New York.</w:t>
      </w:r>
    </w:p>
    <w:p w:rsidR="0066154B" w:rsidRPr="00EF5B4C" w:rsidRDefault="0066154B" w:rsidP="0066154B">
      <w:pPr>
        <w:numPr>
          <w:ilvl w:val="0"/>
          <w:numId w:val="28"/>
        </w:numPr>
        <w:tabs>
          <w:tab w:val="clear" w:pos="1110"/>
        </w:tabs>
        <w:spacing w:after="0"/>
        <w:ind w:left="567"/>
        <w:jc w:val="both"/>
        <w:rPr>
          <w:rFonts w:ascii="Arial" w:hAnsi="Arial" w:cs="Arial"/>
          <w:sz w:val="24"/>
          <w:szCs w:val="24"/>
        </w:rPr>
      </w:pPr>
      <w:r w:rsidRPr="00EF5B4C">
        <w:rPr>
          <w:rFonts w:ascii="Arial" w:hAnsi="Arial" w:cs="Arial"/>
          <w:sz w:val="24"/>
          <w:szCs w:val="24"/>
        </w:rPr>
        <w:t>Armstrong, M., Strategic Human Resources Management: A guide to Action, Kogan Page, London.</w:t>
      </w:r>
    </w:p>
    <w:p w:rsidR="0066154B" w:rsidRPr="00EF5B4C" w:rsidRDefault="0066154B" w:rsidP="0066154B">
      <w:pPr>
        <w:numPr>
          <w:ilvl w:val="0"/>
          <w:numId w:val="28"/>
        </w:numPr>
        <w:tabs>
          <w:tab w:val="clear" w:pos="1110"/>
        </w:tabs>
        <w:spacing w:after="0"/>
        <w:ind w:left="567"/>
        <w:jc w:val="both"/>
        <w:rPr>
          <w:rFonts w:ascii="Arial" w:hAnsi="Arial" w:cs="Arial"/>
          <w:sz w:val="24"/>
          <w:szCs w:val="24"/>
        </w:rPr>
      </w:pPr>
      <w:r w:rsidRPr="00EF5B4C">
        <w:rPr>
          <w:rFonts w:ascii="Arial" w:hAnsi="Arial" w:cs="Arial"/>
          <w:sz w:val="24"/>
          <w:szCs w:val="24"/>
        </w:rPr>
        <w:t>Fombrun,Tichy and Devanna,Strategic Human Resource Management,Wiley,New York.</w:t>
      </w:r>
    </w:p>
    <w:p w:rsidR="0066154B" w:rsidRPr="00EF5B4C" w:rsidRDefault="0066154B" w:rsidP="0066154B">
      <w:pPr>
        <w:numPr>
          <w:ilvl w:val="0"/>
          <w:numId w:val="28"/>
        </w:numPr>
        <w:tabs>
          <w:tab w:val="clear" w:pos="1110"/>
        </w:tabs>
        <w:spacing w:after="0"/>
        <w:ind w:left="567"/>
        <w:jc w:val="both"/>
        <w:rPr>
          <w:rFonts w:ascii="Arial" w:hAnsi="Arial" w:cs="Arial"/>
          <w:sz w:val="24"/>
          <w:szCs w:val="24"/>
        </w:rPr>
      </w:pPr>
      <w:r w:rsidRPr="00EF5B4C">
        <w:rPr>
          <w:rFonts w:ascii="Arial" w:hAnsi="Arial" w:cs="Arial"/>
          <w:sz w:val="24"/>
          <w:szCs w:val="24"/>
        </w:rPr>
        <w:t>RamakantPatra, Strategic Human Resource Management and Organizational Development, Himalayan Publication, New Delhi,2010.</w:t>
      </w:r>
    </w:p>
    <w:p w:rsidR="0066154B" w:rsidRDefault="0066154B" w:rsidP="0066154B">
      <w:pPr>
        <w:numPr>
          <w:ilvl w:val="0"/>
          <w:numId w:val="28"/>
        </w:numPr>
        <w:tabs>
          <w:tab w:val="clear" w:pos="1110"/>
        </w:tabs>
        <w:spacing w:after="0"/>
        <w:ind w:left="567"/>
        <w:jc w:val="both"/>
        <w:rPr>
          <w:rFonts w:ascii="Arial" w:hAnsi="Arial" w:cs="Arial"/>
          <w:sz w:val="24"/>
          <w:szCs w:val="24"/>
        </w:rPr>
      </w:pPr>
      <w:r w:rsidRPr="00EF5B4C">
        <w:rPr>
          <w:rFonts w:ascii="Arial" w:hAnsi="Arial" w:cs="Arial"/>
          <w:sz w:val="24"/>
          <w:szCs w:val="24"/>
        </w:rPr>
        <w:lastRenderedPageBreak/>
        <w:t>Rajesh Viswanathan, Strategic Human Resource Management, Himalaya Publishing House, New Delhi,2010.</w:t>
      </w:r>
    </w:p>
    <w:p w:rsidR="0066154B" w:rsidRPr="00EF5B4C" w:rsidRDefault="0066154B" w:rsidP="0066154B">
      <w:pPr>
        <w:spacing w:after="0"/>
        <w:ind w:left="567"/>
        <w:jc w:val="both"/>
        <w:rPr>
          <w:rFonts w:ascii="Arial" w:hAnsi="Arial" w:cs="Arial"/>
          <w:sz w:val="24"/>
          <w:szCs w:val="24"/>
        </w:rPr>
      </w:pP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jc w:val="center"/>
        <w:rPr>
          <w:rFonts w:ascii="Arial" w:hAnsi="Arial" w:cs="Arial"/>
          <w:b/>
          <w:bCs/>
          <w:sz w:val="24"/>
          <w:szCs w:val="24"/>
        </w:rPr>
      </w:pPr>
      <w:r w:rsidRPr="00EF5B4C">
        <w:rPr>
          <w:rFonts w:ascii="Arial" w:hAnsi="Arial" w:cs="Arial"/>
          <w:b/>
          <w:bCs/>
          <w:sz w:val="24"/>
          <w:szCs w:val="24"/>
        </w:rPr>
        <w:t>Course 403:  Performance Management and Counseling</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  :  Performance Management: Concept and Objectives; Performance Management as a Business Strategy; Goal Setting and Expectancy Theory; Performance management Model; Designing Performance Management Systems; Performance Measures: Process, Job and Individual.</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II  :  Performance Management Process: Goal Setting: Key Performance Areas and Key Result Areas; Goal Setting Levels: Corporate, Department and Individual; Monitoring Performance: Performance Review; Coaching;Counseling and Mentoring.</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III :  Overview of Traditional Performance Management Frame work: Integrated Performance Management Framework; New Dimensions to Integrated Performance Management; Concept of Maturity Alignment.</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IV:  Features of Effective Performance Appraisal System; Feedback; Rewarding Performance; Change through Performance Management; Building and Leading High Performance Teams; Competency mapping; balance scoreboard.</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 xml:space="preserve">UNIT V:  Counseling: Meaning, Need of Counseling; Functions of counseling; Forms of Counseling; Counseling Process; Counseling Variables; Prerequisites of Effective Counseling; Skills of an Effective Counselor. </w:t>
      </w:r>
    </w:p>
    <w:p w:rsidR="0066154B" w:rsidRPr="00EF5B4C" w:rsidRDefault="0066154B" w:rsidP="0066154B">
      <w:pPr>
        <w:spacing w:after="0"/>
        <w:jc w:val="both"/>
        <w:rPr>
          <w:rFonts w:ascii="Arial" w:hAnsi="Arial" w:cs="Arial"/>
          <w:sz w:val="24"/>
          <w:szCs w:val="24"/>
        </w:rPr>
      </w:pPr>
    </w:p>
    <w:p w:rsidR="0066154B" w:rsidRPr="00EF5B4C"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t>Suggested Readings:</w:t>
      </w:r>
    </w:p>
    <w:p w:rsidR="0066154B" w:rsidRPr="00EF5B4C" w:rsidRDefault="0066154B" w:rsidP="0066154B">
      <w:pPr>
        <w:numPr>
          <w:ilvl w:val="0"/>
          <w:numId w:val="29"/>
        </w:numPr>
        <w:tabs>
          <w:tab w:val="clear" w:pos="1080"/>
        </w:tabs>
        <w:spacing w:after="0"/>
        <w:ind w:left="567"/>
        <w:jc w:val="both"/>
        <w:rPr>
          <w:rFonts w:ascii="Arial" w:hAnsi="Arial" w:cs="Arial"/>
          <w:sz w:val="24"/>
          <w:szCs w:val="24"/>
        </w:rPr>
      </w:pPr>
      <w:r w:rsidRPr="00EF5B4C">
        <w:rPr>
          <w:rFonts w:ascii="Arial" w:hAnsi="Arial" w:cs="Arial"/>
          <w:sz w:val="24"/>
          <w:szCs w:val="24"/>
        </w:rPr>
        <w:t>PremChandha, Performance Management, Macmillan, New Delhi.</w:t>
      </w:r>
    </w:p>
    <w:p w:rsidR="0066154B" w:rsidRPr="00EF5B4C" w:rsidRDefault="0066154B" w:rsidP="0066154B">
      <w:pPr>
        <w:numPr>
          <w:ilvl w:val="0"/>
          <w:numId w:val="29"/>
        </w:numPr>
        <w:tabs>
          <w:tab w:val="clear" w:pos="1080"/>
        </w:tabs>
        <w:spacing w:after="0"/>
        <w:ind w:left="567"/>
        <w:jc w:val="both"/>
        <w:rPr>
          <w:rFonts w:ascii="Arial" w:hAnsi="Arial" w:cs="Arial"/>
          <w:sz w:val="24"/>
          <w:szCs w:val="24"/>
        </w:rPr>
      </w:pPr>
      <w:r w:rsidRPr="00EF5B4C">
        <w:rPr>
          <w:rFonts w:ascii="Arial" w:hAnsi="Arial" w:cs="Arial"/>
          <w:sz w:val="24"/>
          <w:szCs w:val="24"/>
        </w:rPr>
        <w:t>T.V.Rao, Performance Management and Appraisal System, Responses.</w:t>
      </w:r>
    </w:p>
    <w:p w:rsidR="0066154B" w:rsidRPr="00EF5B4C" w:rsidRDefault="0066154B" w:rsidP="0066154B">
      <w:pPr>
        <w:numPr>
          <w:ilvl w:val="0"/>
          <w:numId w:val="29"/>
        </w:numPr>
        <w:tabs>
          <w:tab w:val="clear" w:pos="1080"/>
        </w:tabs>
        <w:spacing w:after="0"/>
        <w:ind w:left="567"/>
        <w:jc w:val="both"/>
        <w:rPr>
          <w:rFonts w:ascii="Arial" w:hAnsi="Arial" w:cs="Arial"/>
          <w:sz w:val="24"/>
          <w:szCs w:val="24"/>
        </w:rPr>
      </w:pPr>
      <w:r w:rsidRPr="00EF5B4C">
        <w:rPr>
          <w:rFonts w:ascii="Arial" w:hAnsi="Arial" w:cs="Arial"/>
          <w:sz w:val="24"/>
          <w:szCs w:val="24"/>
        </w:rPr>
        <w:t>Dave, Indu, The Basic Essentials of Counseling, Sterling Pub. Pvt. Ltd., New Delhi.</w:t>
      </w:r>
    </w:p>
    <w:p w:rsidR="0066154B" w:rsidRPr="00EF5B4C" w:rsidRDefault="0066154B" w:rsidP="0066154B">
      <w:pPr>
        <w:numPr>
          <w:ilvl w:val="0"/>
          <w:numId w:val="29"/>
        </w:numPr>
        <w:tabs>
          <w:tab w:val="clear" w:pos="1080"/>
        </w:tabs>
        <w:spacing w:after="0"/>
        <w:ind w:left="567"/>
        <w:jc w:val="both"/>
        <w:rPr>
          <w:rFonts w:ascii="Arial" w:hAnsi="Arial" w:cs="Arial"/>
          <w:sz w:val="24"/>
          <w:szCs w:val="24"/>
        </w:rPr>
      </w:pPr>
      <w:r w:rsidRPr="00EF5B4C">
        <w:rPr>
          <w:rFonts w:ascii="Arial" w:hAnsi="Arial" w:cs="Arial"/>
          <w:sz w:val="24"/>
          <w:szCs w:val="24"/>
        </w:rPr>
        <w:t>Caroll, Michael and Walton, Michael, Handbook of Counseling in Organizations, Sage Publications, New Delhi.</w:t>
      </w:r>
    </w:p>
    <w:p w:rsidR="0066154B" w:rsidRPr="00EF5B4C" w:rsidRDefault="0066154B" w:rsidP="0066154B">
      <w:pPr>
        <w:numPr>
          <w:ilvl w:val="0"/>
          <w:numId w:val="29"/>
        </w:numPr>
        <w:tabs>
          <w:tab w:val="clear" w:pos="1080"/>
        </w:tabs>
        <w:spacing w:after="0"/>
        <w:ind w:left="567"/>
        <w:jc w:val="both"/>
        <w:rPr>
          <w:rFonts w:ascii="Arial" w:hAnsi="Arial" w:cs="Arial"/>
          <w:sz w:val="24"/>
          <w:szCs w:val="24"/>
        </w:rPr>
      </w:pPr>
      <w:r w:rsidRPr="00EF5B4C">
        <w:rPr>
          <w:rFonts w:ascii="Arial" w:hAnsi="Arial" w:cs="Arial"/>
          <w:sz w:val="24"/>
          <w:szCs w:val="24"/>
        </w:rPr>
        <w:t>Mabey, Christoper and Salaman, Graeme, Strategic HRM, Beacon Books, New Delhi.</w:t>
      </w:r>
    </w:p>
    <w:p w:rsidR="0066154B" w:rsidRPr="00EF5B4C" w:rsidRDefault="0066154B" w:rsidP="0066154B">
      <w:pPr>
        <w:numPr>
          <w:ilvl w:val="0"/>
          <w:numId w:val="29"/>
        </w:numPr>
        <w:tabs>
          <w:tab w:val="clear" w:pos="1080"/>
        </w:tabs>
        <w:spacing w:after="0"/>
        <w:ind w:left="567"/>
        <w:jc w:val="both"/>
        <w:rPr>
          <w:rFonts w:ascii="Arial" w:hAnsi="Arial" w:cs="Arial"/>
          <w:sz w:val="24"/>
          <w:szCs w:val="24"/>
        </w:rPr>
      </w:pPr>
      <w:r w:rsidRPr="00EF5B4C">
        <w:rPr>
          <w:rFonts w:ascii="Arial" w:hAnsi="Arial" w:cs="Arial"/>
          <w:sz w:val="24"/>
          <w:szCs w:val="24"/>
        </w:rPr>
        <w:t>T.V.Rao, and Pareek, Udai, Redesigning Performance Appraisal Systems, Tata McGraw Hill Publication Co. Ltd., New Delhi.</w:t>
      </w:r>
    </w:p>
    <w:p w:rsidR="0066154B" w:rsidRPr="00EF5B4C" w:rsidRDefault="0066154B" w:rsidP="0066154B">
      <w:pPr>
        <w:numPr>
          <w:ilvl w:val="0"/>
          <w:numId w:val="29"/>
        </w:numPr>
        <w:tabs>
          <w:tab w:val="clear" w:pos="1080"/>
        </w:tabs>
        <w:spacing w:after="0"/>
        <w:ind w:left="567"/>
        <w:jc w:val="both"/>
        <w:rPr>
          <w:rFonts w:ascii="Arial" w:hAnsi="Arial" w:cs="Arial"/>
          <w:sz w:val="24"/>
          <w:szCs w:val="24"/>
        </w:rPr>
      </w:pPr>
      <w:r w:rsidRPr="00EF5B4C">
        <w:rPr>
          <w:rFonts w:ascii="Arial" w:hAnsi="Arial" w:cs="Arial"/>
          <w:sz w:val="24"/>
          <w:szCs w:val="24"/>
        </w:rPr>
        <w:lastRenderedPageBreak/>
        <w:t>Neale, Frances, Handbook of Performance Management, Jaico Publication. House, New Delhi.</w:t>
      </w:r>
    </w:p>
    <w:p w:rsidR="0066154B" w:rsidRPr="00EF5B4C" w:rsidRDefault="0066154B" w:rsidP="0066154B">
      <w:pPr>
        <w:numPr>
          <w:ilvl w:val="0"/>
          <w:numId w:val="29"/>
        </w:numPr>
        <w:tabs>
          <w:tab w:val="clear" w:pos="1080"/>
        </w:tabs>
        <w:spacing w:after="0"/>
        <w:ind w:left="567"/>
        <w:jc w:val="both"/>
        <w:rPr>
          <w:rFonts w:ascii="Arial" w:hAnsi="Arial" w:cs="Arial"/>
          <w:sz w:val="24"/>
          <w:szCs w:val="24"/>
        </w:rPr>
      </w:pPr>
      <w:r w:rsidRPr="00EF5B4C">
        <w:rPr>
          <w:rFonts w:ascii="Arial" w:hAnsi="Arial" w:cs="Arial"/>
          <w:sz w:val="24"/>
          <w:szCs w:val="24"/>
        </w:rPr>
        <w:t>Benson, Gary, Stepping Up Performance, Jaico Publication House, New Delhi.</w:t>
      </w:r>
    </w:p>
    <w:p w:rsidR="0066154B" w:rsidRPr="00EF5B4C" w:rsidRDefault="0066154B" w:rsidP="0066154B">
      <w:pPr>
        <w:numPr>
          <w:ilvl w:val="0"/>
          <w:numId w:val="29"/>
        </w:numPr>
        <w:tabs>
          <w:tab w:val="clear" w:pos="1080"/>
        </w:tabs>
        <w:spacing w:after="0"/>
        <w:ind w:left="567"/>
        <w:jc w:val="both"/>
        <w:rPr>
          <w:rFonts w:ascii="Arial" w:hAnsi="Arial" w:cs="Arial"/>
          <w:sz w:val="24"/>
          <w:szCs w:val="24"/>
        </w:rPr>
      </w:pPr>
      <w:r w:rsidRPr="00EF5B4C">
        <w:rPr>
          <w:rFonts w:ascii="Arial" w:hAnsi="Arial" w:cs="Arial"/>
          <w:sz w:val="24"/>
          <w:szCs w:val="24"/>
        </w:rPr>
        <w:t>Walters, Mike, The Performance Management Handbook, Jaico Publication House, New Delhi.</w:t>
      </w:r>
    </w:p>
    <w:p w:rsidR="0066154B" w:rsidRPr="00EF5B4C" w:rsidRDefault="0066154B" w:rsidP="0066154B">
      <w:pPr>
        <w:numPr>
          <w:ilvl w:val="0"/>
          <w:numId w:val="29"/>
        </w:numPr>
        <w:tabs>
          <w:tab w:val="clear" w:pos="1080"/>
        </w:tabs>
        <w:spacing w:after="0"/>
        <w:ind w:left="567"/>
        <w:jc w:val="both"/>
        <w:rPr>
          <w:rFonts w:ascii="Arial" w:hAnsi="Arial" w:cs="Arial"/>
          <w:sz w:val="24"/>
          <w:szCs w:val="24"/>
        </w:rPr>
      </w:pPr>
      <w:r w:rsidRPr="00EF5B4C">
        <w:rPr>
          <w:rFonts w:ascii="Arial" w:hAnsi="Arial" w:cs="Arial"/>
          <w:sz w:val="24"/>
          <w:szCs w:val="24"/>
        </w:rPr>
        <w:t>Murphy, Kerin R. and Clevel and, Jeanette N., Understanding Performance Appraisal, Sage Publication, London.</w:t>
      </w:r>
    </w:p>
    <w:p w:rsidR="0066154B" w:rsidRPr="00EF5B4C" w:rsidRDefault="0066154B" w:rsidP="0066154B">
      <w:pPr>
        <w:numPr>
          <w:ilvl w:val="0"/>
          <w:numId w:val="29"/>
        </w:numPr>
        <w:tabs>
          <w:tab w:val="clear" w:pos="1080"/>
        </w:tabs>
        <w:spacing w:after="0"/>
        <w:ind w:left="567"/>
        <w:jc w:val="both"/>
        <w:rPr>
          <w:rFonts w:ascii="Arial" w:hAnsi="Arial" w:cs="Arial"/>
          <w:sz w:val="24"/>
          <w:szCs w:val="24"/>
        </w:rPr>
      </w:pPr>
      <w:r w:rsidRPr="00EF5B4C">
        <w:rPr>
          <w:rFonts w:ascii="Arial" w:hAnsi="Arial" w:cs="Arial"/>
          <w:sz w:val="24"/>
          <w:szCs w:val="24"/>
        </w:rPr>
        <w:t>David Wade and Ronald Recardo, Corporate Performance Management, Butterworth Heinemann, New Delhi.</w:t>
      </w:r>
    </w:p>
    <w:p w:rsidR="0066154B" w:rsidRPr="00EF5B4C" w:rsidRDefault="0066154B" w:rsidP="0066154B">
      <w:pPr>
        <w:numPr>
          <w:ilvl w:val="0"/>
          <w:numId w:val="29"/>
        </w:numPr>
        <w:tabs>
          <w:tab w:val="clear" w:pos="1080"/>
        </w:tabs>
        <w:spacing w:after="0"/>
        <w:ind w:left="567"/>
        <w:jc w:val="both"/>
        <w:rPr>
          <w:rFonts w:ascii="Arial" w:hAnsi="Arial" w:cs="Arial"/>
          <w:sz w:val="24"/>
          <w:szCs w:val="24"/>
        </w:rPr>
      </w:pPr>
      <w:r w:rsidRPr="00EF5B4C">
        <w:rPr>
          <w:rFonts w:ascii="Arial" w:hAnsi="Arial" w:cs="Arial"/>
          <w:sz w:val="24"/>
          <w:szCs w:val="24"/>
        </w:rPr>
        <w:t>KurlVerweiro et al., Integrated Performance Management, Sage Publication, New Delhi.</w:t>
      </w:r>
    </w:p>
    <w:p w:rsidR="0066154B" w:rsidRPr="00EF5B4C" w:rsidRDefault="0066154B" w:rsidP="0066154B">
      <w:pPr>
        <w:numPr>
          <w:ilvl w:val="0"/>
          <w:numId w:val="29"/>
        </w:numPr>
        <w:tabs>
          <w:tab w:val="clear" w:pos="1080"/>
        </w:tabs>
        <w:spacing w:after="0"/>
        <w:ind w:left="567"/>
        <w:jc w:val="both"/>
        <w:rPr>
          <w:rFonts w:ascii="Arial" w:hAnsi="Arial" w:cs="Arial"/>
          <w:sz w:val="24"/>
          <w:szCs w:val="24"/>
        </w:rPr>
      </w:pPr>
      <w:r w:rsidRPr="00EF5B4C">
        <w:rPr>
          <w:rFonts w:ascii="Arial" w:hAnsi="Arial" w:cs="Arial"/>
          <w:sz w:val="24"/>
          <w:szCs w:val="24"/>
        </w:rPr>
        <w:t>A.M.Sarma,Performance Management Systems,Himalaya Publishing House,Mumabi,1998.</w:t>
      </w:r>
    </w:p>
    <w:p w:rsidR="0066154B" w:rsidRPr="00EF5B4C" w:rsidRDefault="0066154B" w:rsidP="0066154B">
      <w:pPr>
        <w:numPr>
          <w:ilvl w:val="0"/>
          <w:numId w:val="29"/>
        </w:numPr>
        <w:tabs>
          <w:tab w:val="clear" w:pos="1080"/>
        </w:tabs>
        <w:spacing w:after="0"/>
        <w:ind w:left="567"/>
        <w:jc w:val="both"/>
        <w:rPr>
          <w:rFonts w:ascii="Arial" w:hAnsi="Arial" w:cs="Arial"/>
          <w:sz w:val="24"/>
          <w:szCs w:val="24"/>
        </w:rPr>
      </w:pPr>
      <w:r w:rsidRPr="00EF5B4C">
        <w:rPr>
          <w:rFonts w:ascii="Arial" w:hAnsi="Arial" w:cs="Arial"/>
          <w:sz w:val="24"/>
          <w:szCs w:val="24"/>
        </w:rPr>
        <w:t>Kohli and T.Deb,PerformanceManagement,Oxford Higher Education Press,New Delhi,2008.</w:t>
      </w:r>
    </w:p>
    <w:p w:rsidR="0066154B" w:rsidRPr="00EF5B4C" w:rsidRDefault="0066154B" w:rsidP="0066154B">
      <w:pPr>
        <w:spacing w:after="0"/>
        <w:rPr>
          <w:rFonts w:ascii="Arial" w:hAnsi="Arial" w:cs="Arial"/>
          <w:sz w:val="24"/>
          <w:szCs w:val="24"/>
        </w:rPr>
      </w:pPr>
    </w:p>
    <w:p w:rsidR="0066154B" w:rsidRDefault="0066154B" w:rsidP="0066154B">
      <w:pPr>
        <w:spacing w:after="0"/>
        <w:jc w:val="center"/>
        <w:rPr>
          <w:rFonts w:ascii="Arial" w:hAnsi="Arial" w:cs="Arial"/>
          <w:b/>
          <w:bCs/>
          <w:sz w:val="24"/>
          <w:szCs w:val="24"/>
        </w:rPr>
      </w:pPr>
      <w:r w:rsidRPr="00EF5B4C">
        <w:rPr>
          <w:rFonts w:ascii="Arial" w:hAnsi="Arial" w:cs="Arial"/>
          <w:b/>
          <w:bCs/>
          <w:sz w:val="24"/>
          <w:szCs w:val="24"/>
        </w:rPr>
        <w:t>Course 404: Business Communication &amp; HR Skills</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  Communication: Meaning, Objectives and Functions; Communication in Organizational Selling: Process, Types, Media and Networks of Communication.  Foundations of Interpersonal Communication: Process Model of Communication, Intrapersonal Variables of Communication: Motivation; Perception; Emotions; Interpersonal Variables of Communication: Exchange Theory: Johari Window: Transactional Analysis.</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II:   Improving Communication Effectiveness: Communication Barriers; Physical Noise; Semantic Noise; Selective Perception; Distortion and Filtering; Communication Gateways; Interpersonal Trust; Listening; Feedback; Non-Verbal Communication.</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III  :  Spoken Communication: Listening; Active Listening ; Poor Listening ; Poor Speaking Good Listener ; Logical Traps ;Presentations ;Features of effective Presentations; Presentation Planning; Structure of Presentations; Delivery; Visual Support; Coping with Questions; Coping with Nervousness.</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 xml:space="preserve">UNIT  IV  :  Effective Meetings: Preparation; Agenda; Conduct of Meetings;  Preparation of Minutes of Meeting; Interviewing skills; Negotiating skills; Team building skills; Business skills; Client-Interfering skills;  Liaison skills; E-Mail writing skills; Business Etiquette. </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lastRenderedPageBreak/>
        <w:tab/>
        <w:t>UNIT V: Organization correspondence: Principals of Communication; Preparatory Stages of Letter Writing; Letter Formats; Basic Plans for Letters; Direct Request Plan; Good News Plan; Bad News Plan; Persuasive Request Plan; Business Letters; Calling for a Post; Calling for an Interview; Appointment orders; Termination Orders; Enquiries; Cancellation of Orders; Complaints and Adjustments; Sales Letters; Report Writing.</w:t>
      </w:r>
    </w:p>
    <w:p w:rsidR="0066154B" w:rsidRPr="00EF5B4C" w:rsidRDefault="0066154B" w:rsidP="0066154B">
      <w:pPr>
        <w:spacing w:after="0"/>
        <w:jc w:val="both"/>
        <w:rPr>
          <w:rFonts w:ascii="Arial" w:hAnsi="Arial" w:cs="Arial"/>
          <w:sz w:val="24"/>
          <w:szCs w:val="24"/>
        </w:rPr>
      </w:pPr>
    </w:p>
    <w:p w:rsidR="0066154B" w:rsidRPr="00EF5B4C" w:rsidRDefault="0066154B" w:rsidP="0066154B">
      <w:pPr>
        <w:spacing w:after="0"/>
        <w:jc w:val="both"/>
        <w:rPr>
          <w:rFonts w:ascii="Arial" w:hAnsi="Arial" w:cs="Arial"/>
          <w:b/>
          <w:bCs/>
          <w:sz w:val="24"/>
          <w:szCs w:val="24"/>
        </w:rPr>
      </w:pPr>
      <w:r w:rsidRPr="00EF5B4C">
        <w:rPr>
          <w:rFonts w:ascii="Arial" w:hAnsi="Arial" w:cs="Arial"/>
          <w:b/>
          <w:bCs/>
          <w:sz w:val="24"/>
          <w:szCs w:val="24"/>
        </w:rPr>
        <w:t>Case Analysis:</w:t>
      </w:r>
    </w:p>
    <w:p w:rsidR="0066154B" w:rsidRPr="00EF5B4C" w:rsidRDefault="0066154B" w:rsidP="0066154B">
      <w:pPr>
        <w:spacing w:after="0"/>
        <w:jc w:val="both"/>
        <w:rPr>
          <w:rFonts w:ascii="Arial" w:hAnsi="Arial" w:cs="Arial"/>
          <w:b/>
          <w:bCs/>
          <w:sz w:val="24"/>
          <w:szCs w:val="24"/>
        </w:rPr>
      </w:pPr>
      <w:r w:rsidRPr="00EF5B4C">
        <w:rPr>
          <w:rFonts w:ascii="Arial" w:hAnsi="Arial" w:cs="Arial"/>
          <w:b/>
          <w:bCs/>
          <w:sz w:val="24"/>
          <w:szCs w:val="24"/>
        </w:rPr>
        <w:t>Suggested Readings:</w:t>
      </w:r>
    </w:p>
    <w:p w:rsidR="0066154B" w:rsidRPr="00EF5B4C" w:rsidRDefault="0066154B" w:rsidP="0066154B">
      <w:pPr>
        <w:numPr>
          <w:ilvl w:val="0"/>
          <w:numId w:val="30"/>
        </w:numPr>
        <w:tabs>
          <w:tab w:val="clear" w:pos="1080"/>
        </w:tabs>
        <w:spacing w:after="0"/>
        <w:ind w:left="567"/>
        <w:jc w:val="both"/>
        <w:rPr>
          <w:rFonts w:ascii="Arial" w:hAnsi="Arial" w:cs="Arial"/>
          <w:sz w:val="24"/>
          <w:szCs w:val="24"/>
        </w:rPr>
      </w:pPr>
      <w:r w:rsidRPr="00EF5B4C">
        <w:rPr>
          <w:rFonts w:ascii="Arial" w:hAnsi="Arial" w:cs="Arial"/>
          <w:sz w:val="24"/>
          <w:szCs w:val="24"/>
        </w:rPr>
        <w:t>Patrica Hayes, Andrews Richard T. Herschel, Organization Communication, AITBS Pub. &amp; Dist., New Delhi.</w:t>
      </w:r>
    </w:p>
    <w:p w:rsidR="0066154B" w:rsidRPr="00EF5B4C" w:rsidRDefault="0066154B" w:rsidP="0066154B">
      <w:pPr>
        <w:numPr>
          <w:ilvl w:val="0"/>
          <w:numId w:val="30"/>
        </w:numPr>
        <w:tabs>
          <w:tab w:val="clear" w:pos="1080"/>
        </w:tabs>
        <w:spacing w:after="0"/>
        <w:ind w:left="567"/>
        <w:jc w:val="both"/>
        <w:rPr>
          <w:rFonts w:ascii="Arial" w:hAnsi="Arial" w:cs="Arial"/>
          <w:sz w:val="24"/>
          <w:szCs w:val="24"/>
        </w:rPr>
      </w:pPr>
      <w:r w:rsidRPr="00EF5B4C">
        <w:rPr>
          <w:rFonts w:ascii="Arial" w:hAnsi="Arial" w:cs="Arial"/>
          <w:sz w:val="24"/>
          <w:szCs w:val="24"/>
        </w:rPr>
        <w:t>BoveeThillSchalzman, Business Communication Today, Pearson, New Delhi.</w:t>
      </w:r>
    </w:p>
    <w:p w:rsidR="0066154B" w:rsidRPr="00EF5B4C" w:rsidRDefault="0066154B" w:rsidP="0066154B">
      <w:pPr>
        <w:numPr>
          <w:ilvl w:val="0"/>
          <w:numId w:val="30"/>
        </w:numPr>
        <w:tabs>
          <w:tab w:val="clear" w:pos="1080"/>
        </w:tabs>
        <w:spacing w:after="0"/>
        <w:ind w:left="567"/>
        <w:jc w:val="both"/>
        <w:rPr>
          <w:rFonts w:ascii="Arial" w:hAnsi="Arial" w:cs="Arial"/>
          <w:sz w:val="24"/>
          <w:szCs w:val="24"/>
        </w:rPr>
      </w:pPr>
      <w:r w:rsidRPr="00EF5B4C">
        <w:rPr>
          <w:rFonts w:ascii="Arial" w:hAnsi="Arial" w:cs="Arial"/>
          <w:sz w:val="24"/>
          <w:szCs w:val="24"/>
        </w:rPr>
        <w:t>Vilanilam, J.V., More Effective Communication, Response Books, New Delhi.</w:t>
      </w:r>
    </w:p>
    <w:p w:rsidR="0066154B" w:rsidRPr="00EF5B4C" w:rsidRDefault="0066154B" w:rsidP="0066154B">
      <w:pPr>
        <w:numPr>
          <w:ilvl w:val="0"/>
          <w:numId w:val="30"/>
        </w:numPr>
        <w:tabs>
          <w:tab w:val="clear" w:pos="1080"/>
        </w:tabs>
        <w:spacing w:after="0"/>
        <w:ind w:left="567"/>
        <w:jc w:val="both"/>
        <w:rPr>
          <w:rFonts w:ascii="Arial" w:hAnsi="Arial" w:cs="Arial"/>
          <w:sz w:val="24"/>
          <w:szCs w:val="24"/>
        </w:rPr>
      </w:pPr>
      <w:r w:rsidRPr="00EF5B4C">
        <w:rPr>
          <w:rFonts w:ascii="Arial" w:hAnsi="Arial" w:cs="Arial"/>
          <w:sz w:val="24"/>
          <w:szCs w:val="24"/>
        </w:rPr>
        <w:t>Moripally, Matthukutty, Business Communication Strategies, Tata McGraw Hill Publishing Co. Ltd., New Delhi.</w:t>
      </w:r>
    </w:p>
    <w:p w:rsidR="0066154B" w:rsidRPr="00EF5B4C" w:rsidRDefault="0066154B" w:rsidP="0066154B">
      <w:pPr>
        <w:numPr>
          <w:ilvl w:val="0"/>
          <w:numId w:val="30"/>
        </w:numPr>
        <w:tabs>
          <w:tab w:val="clear" w:pos="1080"/>
        </w:tabs>
        <w:spacing w:after="0"/>
        <w:ind w:left="567"/>
        <w:jc w:val="both"/>
        <w:rPr>
          <w:rFonts w:ascii="Arial" w:hAnsi="Arial" w:cs="Arial"/>
          <w:sz w:val="24"/>
          <w:szCs w:val="24"/>
        </w:rPr>
      </w:pPr>
      <w:r w:rsidRPr="00EF5B4C">
        <w:rPr>
          <w:rFonts w:ascii="Arial" w:hAnsi="Arial" w:cs="Arial"/>
          <w:sz w:val="24"/>
          <w:szCs w:val="24"/>
        </w:rPr>
        <w:t>Losikar, Raymond and Marie E.Flalley, Basic Business Communication – Skills for Empowering the Internet Generation, Tata McGraw Hill Publishing Co. Ltd., New Delhi.</w:t>
      </w:r>
    </w:p>
    <w:p w:rsidR="0066154B" w:rsidRPr="00EF5B4C" w:rsidRDefault="0066154B" w:rsidP="0066154B">
      <w:pPr>
        <w:numPr>
          <w:ilvl w:val="0"/>
          <w:numId w:val="30"/>
        </w:numPr>
        <w:tabs>
          <w:tab w:val="clear" w:pos="1080"/>
        </w:tabs>
        <w:spacing w:after="0"/>
        <w:ind w:left="567"/>
        <w:jc w:val="both"/>
        <w:rPr>
          <w:rFonts w:ascii="Arial" w:hAnsi="Arial" w:cs="Arial"/>
          <w:sz w:val="24"/>
          <w:szCs w:val="24"/>
        </w:rPr>
      </w:pPr>
      <w:r w:rsidRPr="00EF5B4C">
        <w:rPr>
          <w:rFonts w:ascii="Arial" w:hAnsi="Arial" w:cs="Arial"/>
          <w:sz w:val="24"/>
          <w:szCs w:val="24"/>
        </w:rPr>
        <w:t>Wollord, Jerr C., Dedwin A. Gerloff and Robort C. Cummins, Organizational Communication – The Keystone to Managerial Effectiveness, McGraw Hill, New York.</w:t>
      </w:r>
    </w:p>
    <w:p w:rsidR="0066154B" w:rsidRPr="00EF5B4C" w:rsidRDefault="0066154B" w:rsidP="0066154B">
      <w:pPr>
        <w:numPr>
          <w:ilvl w:val="0"/>
          <w:numId w:val="30"/>
        </w:numPr>
        <w:tabs>
          <w:tab w:val="clear" w:pos="1080"/>
        </w:tabs>
        <w:spacing w:after="0"/>
        <w:ind w:left="567"/>
        <w:jc w:val="both"/>
        <w:rPr>
          <w:rFonts w:ascii="Arial" w:hAnsi="Arial" w:cs="Arial"/>
          <w:sz w:val="24"/>
          <w:szCs w:val="24"/>
        </w:rPr>
      </w:pPr>
      <w:r w:rsidRPr="00EF5B4C">
        <w:rPr>
          <w:rFonts w:ascii="Arial" w:hAnsi="Arial" w:cs="Arial"/>
          <w:sz w:val="24"/>
          <w:szCs w:val="24"/>
        </w:rPr>
        <w:t>Hindle, Tim, Interviewing Skill, Dorling Kindersley (DK), London.</w:t>
      </w:r>
    </w:p>
    <w:p w:rsidR="0066154B" w:rsidRPr="00EF5B4C" w:rsidRDefault="0066154B" w:rsidP="0066154B">
      <w:pPr>
        <w:numPr>
          <w:ilvl w:val="0"/>
          <w:numId w:val="30"/>
        </w:numPr>
        <w:tabs>
          <w:tab w:val="clear" w:pos="1080"/>
        </w:tabs>
        <w:spacing w:after="0"/>
        <w:ind w:left="567"/>
        <w:jc w:val="both"/>
        <w:rPr>
          <w:rFonts w:ascii="Arial" w:hAnsi="Arial" w:cs="Arial"/>
          <w:sz w:val="24"/>
          <w:szCs w:val="24"/>
        </w:rPr>
      </w:pPr>
      <w:r w:rsidRPr="00EF5B4C">
        <w:rPr>
          <w:rFonts w:ascii="Arial" w:hAnsi="Arial" w:cs="Arial"/>
          <w:sz w:val="24"/>
          <w:szCs w:val="24"/>
        </w:rPr>
        <w:t xml:space="preserve">Hindle, Tim, Negotiating Skills, Dorling Kindersley (DK), London.  </w:t>
      </w:r>
    </w:p>
    <w:p w:rsidR="0066154B" w:rsidRPr="00EF5B4C" w:rsidRDefault="0066154B" w:rsidP="0066154B">
      <w:pPr>
        <w:numPr>
          <w:ilvl w:val="0"/>
          <w:numId w:val="30"/>
        </w:numPr>
        <w:tabs>
          <w:tab w:val="clear" w:pos="1080"/>
        </w:tabs>
        <w:spacing w:after="0"/>
        <w:ind w:left="567"/>
        <w:jc w:val="both"/>
        <w:rPr>
          <w:rFonts w:ascii="Arial" w:hAnsi="Arial" w:cs="Arial"/>
          <w:sz w:val="24"/>
          <w:szCs w:val="24"/>
        </w:rPr>
      </w:pPr>
      <w:r w:rsidRPr="00EF5B4C">
        <w:rPr>
          <w:rFonts w:ascii="Arial" w:hAnsi="Arial" w:cs="Arial"/>
          <w:sz w:val="24"/>
          <w:szCs w:val="24"/>
        </w:rPr>
        <w:t>Heller, Robert, Communicate Clearly, Dorling Kindersley (DK), London.</w:t>
      </w:r>
    </w:p>
    <w:p w:rsidR="0066154B" w:rsidRPr="00EF5B4C" w:rsidRDefault="0066154B" w:rsidP="0066154B">
      <w:pPr>
        <w:numPr>
          <w:ilvl w:val="0"/>
          <w:numId w:val="30"/>
        </w:numPr>
        <w:tabs>
          <w:tab w:val="clear" w:pos="1080"/>
        </w:tabs>
        <w:spacing w:after="0"/>
        <w:ind w:left="567"/>
        <w:jc w:val="both"/>
        <w:rPr>
          <w:rFonts w:ascii="Arial" w:hAnsi="Arial" w:cs="Arial"/>
          <w:sz w:val="24"/>
          <w:szCs w:val="24"/>
        </w:rPr>
      </w:pPr>
      <w:r w:rsidRPr="00EF5B4C">
        <w:rPr>
          <w:rFonts w:ascii="Arial" w:hAnsi="Arial" w:cs="Arial"/>
          <w:sz w:val="24"/>
          <w:szCs w:val="24"/>
        </w:rPr>
        <w:t>Hindle, T.M., Making Presentations, Dorling Kindersley (DK), London.</w:t>
      </w:r>
    </w:p>
    <w:p w:rsidR="0066154B" w:rsidRPr="00EF5B4C" w:rsidRDefault="0066154B" w:rsidP="0066154B">
      <w:pPr>
        <w:numPr>
          <w:ilvl w:val="0"/>
          <w:numId w:val="30"/>
        </w:numPr>
        <w:tabs>
          <w:tab w:val="clear" w:pos="1080"/>
        </w:tabs>
        <w:spacing w:after="0"/>
        <w:ind w:left="567"/>
        <w:jc w:val="both"/>
        <w:rPr>
          <w:rFonts w:ascii="Arial" w:hAnsi="Arial" w:cs="Arial"/>
          <w:sz w:val="24"/>
          <w:szCs w:val="24"/>
        </w:rPr>
      </w:pPr>
      <w:r w:rsidRPr="00EF5B4C">
        <w:rPr>
          <w:rFonts w:ascii="Arial" w:hAnsi="Arial" w:cs="Arial"/>
          <w:sz w:val="24"/>
          <w:szCs w:val="24"/>
        </w:rPr>
        <w:t>Heller, Robert, Managing Teams, Dorling Kindersley (DK), London.</w:t>
      </w:r>
    </w:p>
    <w:p w:rsidR="0066154B" w:rsidRPr="00EF5B4C" w:rsidRDefault="0066154B" w:rsidP="0066154B">
      <w:pPr>
        <w:numPr>
          <w:ilvl w:val="0"/>
          <w:numId w:val="30"/>
        </w:numPr>
        <w:tabs>
          <w:tab w:val="clear" w:pos="1080"/>
        </w:tabs>
        <w:spacing w:after="0"/>
        <w:ind w:left="567"/>
        <w:jc w:val="both"/>
        <w:rPr>
          <w:rFonts w:ascii="Arial" w:hAnsi="Arial" w:cs="Arial"/>
          <w:sz w:val="24"/>
          <w:szCs w:val="24"/>
        </w:rPr>
      </w:pPr>
      <w:r w:rsidRPr="00EF5B4C">
        <w:rPr>
          <w:rFonts w:ascii="Arial" w:hAnsi="Arial" w:cs="Arial"/>
          <w:sz w:val="24"/>
          <w:szCs w:val="24"/>
        </w:rPr>
        <w:t>Shookla, M.S., Human Relations, Macmillan India Ltd., New Delhi.</w:t>
      </w:r>
    </w:p>
    <w:p w:rsidR="0066154B" w:rsidRPr="00EF5B4C" w:rsidRDefault="0066154B" w:rsidP="0066154B">
      <w:pPr>
        <w:spacing w:after="0"/>
        <w:rPr>
          <w:rFonts w:ascii="Arial" w:hAnsi="Arial" w:cs="Arial"/>
          <w:color w:val="000000"/>
          <w:sz w:val="24"/>
          <w:szCs w:val="24"/>
        </w:rPr>
      </w:pPr>
    </w:p>
    <w:p w:rsidR="0066154B" w:rsidRPr="00EF5B4C" w:rsidRDefault="0066154B" w:rsidP="0066154B">
      <w:pPr>
        <w:spacing w:after="0"/>
        <w:jc w:val="center"/>
        <w:rPr>
          <w:rFonts w:ascii="Arial" w:hAnsi="Arial" w:cs="Arial"/>
          <w:b/>
          <w:sz w:val="24"/>
          <w:szCs w:val="24"/>
        </w:rPr>
      </w:pPr>
      <w:r w:rsidRPr="00EF5B4C">
        <w:rPr>
          <w:rFonts w:ascii="Arial" w:hAnsi="Arial" w:cs="Arial"/>
          <w:b/>
          <w:bCs/>
          <w:sz w:val="24"/>
          <w:szCs w:val="24"/>
        </w:rPr>
        <w:t>Course</w:t>
      </w:r>
      <w:r w:rsidRPr="00EF5B4C">
        <w:rPr>
          <w:rFonts w:ascii="Arial" w:hAnsi="Arial" w:cs="Arial"/>
          <w:b/>
          <w:sz w:val="24"/>
          <w:szCs w:val="24"/>
        </w:rPr>
        <w:t xml:space="preserve"> 405: Human Resource Management in Service Sector.</w:t>
      </w:r>
    </w:p>
    <w:p w:rsidR="0066154B" w:rsidRPr="00EF5B4C" w:rsidRDefault="0066154B" w:rsidP="0066154B">
      <w:pPr>
        <w:spacing w:after="0"/>
        <w:jc w:val="center"/>
        <w:rPr>
          <w:rFonts w:ascii="Arial" w:hAnsi="Arial" w:cs="Arial"/>
          <w:b/>
          <w:sz w:val="24"/>
          <w:szCs w:val="24"/>
        </w:rPr>
      </w:pPr>
    </w:p>
    <w:p w:rsidR="0066154B" w:rsidRPr="00EF5B4C" w:rsidRDefault="0066154B" w:rsidP="0066154B">
      <w:pPr>
        <w:spacing w:after="0"/>
        <w:ind w:firstLine="720"/>
        <w:jc w:val="both"/>
        <w:rPr>
          <w:rFonts w:ascii="Arial" w:hAnsi="Arial" w:cs="Arial"/>
          <w:sz w:val="24"/>
          <w:szCs w:val="24"/>
        </w:rPr>
      </w:pPr>
      <w:r w:rsidRPr="00EF5B4C">
        <w:rPr>
          <w:rFonts w:ascii="Arial" w:hAnsi="Arial" w:cs="Arial"/>
          <w:sz w:val="24"/>
          <w:szCs w:val="24"/>
        </w:rPr>
        <w:t>UNIT  I :  Concept of Service, Types of Service, Service Management, Evolving Environment of Services, Myths about Service, Service as a System, Attitudes towards Service Sector, Reasons for growth of the Service sector.</w:t>
      </w: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II :  Nature of  Service sector: Characteristics of Services, Elements of Customer Service, Components of Service, Identifying customer Groups, Service Process, Classification of Servicing operating systems, Balancing  Supply and Demand, Challenges for service managers, People and service, Maintaining and Improving Service Quality and performance.</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 xml:space="preserve">UNIT III:  Human Resource Management in Service Organizations: Concept, Functions, Utilization, Development, Environment, Organizing1 HRM Functions in </w:t>
      </w:r>
      <w:r w:rsidRPr="00EF5B4C">
        <w:rPr>
          <w:rFonts w:ascii="Arial" w:hAnsi="Arial" w:cs="Arial"/>
          <w:sz w:val="24"/>
          <w:szCs w:val="24"/>
        </w:rPr>
        <w:lastRenderedPageBreak/>
        <w:t>Service Sector, Competencies and service organizations,  Performance Measurement, Empowerment in service organizations, Managing services across Boundaries.</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IV :  Application in HRM in service sector: HRM in Hospitals, Hotels, Insurance and Banking,  other Financial Institutions, Ports and Docks, Managing  Salary Levels, Working Conditions, Legal provisions, Unionism, Problems and Challenges.</w:t>
      </w:r>
    </w:p>
    <w:p w:rsidR="0066154B" w:rsidRPr="00EF5B4C" w:rsidRDefault="0066154B" w:rsidP="0066154B">
      <w:pPr>
        <w:spacing w:after="0"/>
        <w:jc w:val="both"/>
        <w:rPr>
          <w:rFonts w:ascii="Arial" w:hAnsi="Arial" w:cs="Arial"/>
          <w:sz w:val="24"/>
          <w:szCs w:val="24"/>
        </w:rPr>
      </w:pPr>
    </w:p>
    <w:p w:rsidR="0066154B" w:rsidRPr="00EF5B4C" w:rsidRDefault="0066154B" w:rsidP="0066154B">
      <w:pPr>
        <w:spacing w:after="0"/>
        <w:jc w:val="both"/>
        <w:rPr>
          <w:rFonts w:ascii="Arial" w:hAnsi="Arial" w:cs="Arial"/>
          <w:sz w:val="24"/>
          <w:szCs w:val="24"/>
        </w:rPr>
      </w:pPr>
      <w:r w:rsidRPr="00EF5B4C">
        <w:rPr>
          <w:rFonts w:ascii="Arial" w:hAnsi="Arial" w:cs="Arial"/>
          <w:sz w:val="24"/>
          <w:szCs w:val="24"/>
        </w:rPr>
        <w:tab/>
        <w:t>UNIT V :  HRM in IT Sector, Software Industry and BPO Sector, Wage Salary Levels, Working Conditions, Legal Provisions, Unionization, Distribution of Male and Female Workers, Gender Bias, Problems and Challenges.</w:t>
      </w:r>
    </w:p>
    <w:p w:rsidR="0066154B" w:rsidRDefault="0066154B" w:rsidP="0066154B">
      <w:pPr>
        <w:spacing w:after="0"/>
        <w:jc w:val="both"/>
        <w:rPr>
          <w:rFonts w:ascii="Arial" w:hAnsi="Arial" w:cs="Arial"/>
          <w:b/>
          <w:bCs/>
          <w:i/>
          <w:iCs/>
          <w:sz w:val="24"/>
          <w:szCs w:val="24"/>
        </w:rPr>
      </w:pPr>
    </w:p>
    <w:p w:rsidR="0066154B" w:rsidRPr="00EF5B4C"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t>Case Analysis:</w:t>
      </w:r>
    </w:p>
    <w:p w:rsidR="0066154B" w:rsidRPr="00EF5B4C"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t>Suggested readings :</w:t>
      </w:r>
    </w:p>
    <w:p w:rsidR="0066154B" w:rsidRPr="00EF5B4C" w:rsidRDefault="0066154B" w:rsidP="0066154B">
      <w:pPr>
        <w:pStyle w:val="ListParagraph"/>
        <w:numPr>
          <w:ilvl w:val="0"/>
          <w:numId w:val="31"/>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Balaji. B., Services Marketing and Management, S. Chand &amp; Co. Ltd., New Delhi.</w:t>
      </w:r>
    </w:p>
    <w:p w:rsidR="0066154B" w:rsidRPr="00EF5B4C" w:rsidRDefault="0066154B" w:rsidP="0066154B">
      <w:pPr>
        <w:pStyle w:val="ListParagraph"/>
        <w:numPr>
          <w:ilvl w:val="0"/>
          <w:numId w:val="31"/>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Haksever, Cengiz, Barry Pender, Roberta S.Russel and Robert G.Murdik, Service Management and Operations, Pearson Education (pte)ltd., Singapore.</w:t>
      </w:r>
    </w:p>
    <w:p w:rsidR="0066154B" w:rsidRPr="00EF5B4C" w:rsidRDefault="0066154B" w:rsidP="0066154B">
      <w:pPr>
        <w:pStyle w:val="ListParagraph"/>
        <w:numPr>
          <w:ilvl w:val="0"/>
          <w:numId w:val="31"/>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Van Dierdonck van woy, Service Management An Integrated Approach, Financial Times/ Prentice hall of India, New Delhi.</w:t>
      </w:r>
    </w:p>
    <w:p w:rsidR="0066154B" w:rsidRPr="00EF5B4C" w:rsidRDefault="0066154B" w:rsidP="0066154B">
      <w:pPr>
        <w:pStyle w:val="ListParagraph"/>
        <w:numPr>
          <w:ilvl w:val="0"/>
          <w:numId w:val="31"/>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Goyal.R.C., Human Resource Management  in Hospitals.  Prentice hall of India, New Delhi.</w:t>
      </w:r>
    </w:p>
    <w:p w:rsidR="0066154B" w:rsidRPr="00EF5B4C" w:rsidRDefault="0066154B" w:rsidP="0066154B">
      <w:pPr>
        <w:pStyle w:val="ListParagraph"/>
        <w:spacing w:after="0"/>
        <w:jc w:val="center"/>
        <w:rPr>
          <w:rFonts w:ascii="Arial" w:hAnsi="Arial" w:cs="Arial"/>
          <w:b/>
          <w:sz w:val="24"/>
          <w:szCs w:val="24"/>
        </w:rPr>
      </w:pPr>
      <w:r w:rsidRPr="00EF5B4C">
        <w:rPr>
          <w:rFonts w:ascii="Arial" w:hAnsi="Arial" w:cs="Arial"/>
          <w:b/>
          <w:sz w:val="24"/>
          <w:szCs w:val="24"/>
        </w:rPr>
        <w:t>Optional Papers</w:t>
      </w:r>
    </w:p>
    <w:p w:rsidR="0066154B" w:rsidRDefault="0066154B" w:rsidP="0066154B">
      <w:pPr>
        <w:spacing w:after="0"/>
        <w:jc w:val="center"/>
        <w:rPr>
          <w:rFonts w:ascii="Arial" w:hAnsi="Arial" w:cs="Arial"/>
          <w:b/>
          <w:sz w:val="24"/>
          <w:szCs w:val="24"/>
        </w:rPr>
      </w:pPr>
      <w:r w:rsidRPr="00EF5B4C">
        <w:rPr>
          <w:rFonts w:ascii="Arial" w:hAnsi="Arial" w:cs="Arial"/>
          <w:b/>
          <w:sz w:val="24"/>
          <w:szCs w:val="24"/>
        </w:rPr>
        <w:t xml:space="preserve">406: Optional: 1 Collective Bargaining and Employee Empowerment </w:t>
      </w:r>
    </w:p>
    <w:p w:rsidR="0066154B" w:rsidRPr="00EF5B4C" w:rsidRDefault="0066154B" w:rsidP="0066154B">
      <w:pPr>
        <w:spacing w:after="0"/>
        <w:jc w:val="center"/>
        <w:rPr>
          <w:rFonts w:ascii="Arial" w:hAnsi="Arial" w:cs="Arial"/>
          <w:b/>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  Participative Management: Concept, Objectives, Importance and Evolution, Industrial Democracy, Participative Models, Worker Control, Co-partnership, Co-determination, and Trusteeship, Participative Management and Employee Empowerment.</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II :  Forms of Participative management : Informative, Consultative, Associative, Administrative and Decisive, Levels of Participative Management, Job level, Shop level Unit level, Board level, Industry level and National Level, Worker Director, Barriers to participative Management.</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III :  Working of Participative Management Schemes in India: Workers Committees, Joint management Councils, Shop Councils and Joint Councils, Worker director, Participative Management in other Countries: UK, USA, and Germany.</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 xml:space="preserve">UNIT IV:  Collective Bargaining: Concept and Growth; Theories of collective Bargaining; Recognition of Bargaining Agent, Pre-requisites for bargaining; Process of </w:t>
      </w:r>
      <w:r w:rsidRPr="00EF5B4C">
        <w:rPr>
          <w:rFonts w:ascii="Arial" w:hAnsi="Arial" w:cs="Arial"/>
          <w:sz w:val="24"/>
          <w:szCs w:val="24"/>
        </w:rPr>
        <w:lastRenderedPageBreak/>
        <w:t>Bargaining: Preparation, commencing, negotiating on issues, Negotiating skills and Implementation of Agreements.</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V:  Collective Bargaining Models: Intra - Organizational Bargaining, Distributive Bargaining, Integrative Bargaining, Attitudinal Bargaining; Patterns of Collective Bargaining: Conjunctive, Co-operative, Concession, Continuous, Productivity, Coalition and Coordinated Bargaining; Emerging Trends in Collective Bargaining.</w:t>
      </w:r>
    </w:p>
    <w:p w:rsidR="0066154B" w:rsidRPr="00EF5B4C" w:rsidRDefault="0066154B" w:rsidP="0066154B">
      <w:pPr>
        <w:spacing w:after="0"/>
        <w:jc w:val="both"/>
        <w:rPr>
          <w:rFonts w:ascii="Arial" w:hAnsi="Arial" w:cs="Arial"/>
          <w:sz w:val="24"/>
          <w:szCs w:val="24"/>
        </w:rPr>
      </w:pPr>
    </w:p>
    <w:p w:rsidR="0066154B" w:rsidRPr="00EF5B4C"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t>Case Analysis:</w:t>
      </w:r>
    </w:p>
    <w:p w:rsidR="0066154B" w:rsidRPr="00EF5B4C"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t>Suggested readings:</w:t>
      </w:r>
    </w:p>
    <w:p w:rsidR="0066154B" w:rsidRPr="00EF5B4C" w:rsidRDefault="0066154B" w:rsidP="0066154B">
      <w:pPr>
        <w:pStyle w:val="ListParagraph"/>
        <w:numPr>
          <w:ilvl w:val="0"/>
          <w:numId w:val="3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Report on the study Group of Workers’ Participation in Management.</w:t>
      </w:r>
    </w:p>
    <w:p w:rsidR="0066154B" w:rsidRPr="00EF5B4C" w:rsidRDefault="0066154B" w:rsidP="0066154B">
      <w:pPr>
        <w:pStyle w:val="ListParagraph"/>
        <w:numPr>
          <w:ilvl w:val="0"/>
          <w:numId w:val="3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Beatric Web and Sydney Web, Industrial Democracy, Longmans, London, 1958(Reprint).</w:t>
      </w:r>
    </w:p>
    <w:p w:rsidR="0066154B" w:rsidRPr="00EF5B4C" w:rsidRDefault="0066154B" w:rsidP="0066154B">
      <w:pPr>
        <w:pStyle w:val="ListParagraph"/>
        <w:numPr>
          <w:ilvl w:val="0"/>
          <w:numId w:val="3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K.C.Alexander,ParticipativeManagement,Sriram Centre for Industrial Relations,New Delhi.</w:t>
      </w:r>
    </w:p>
    <w:p w:rsidR="0066154B" w:rsidRPr="00EF5B4C" w:rsidRDefault="0066154B" w:rsidP="0066154B">
      <w:pPr>
        <w:pStyle w:val="ListParagraph"/>
        <w:numPr>
          <w:ilvl w:val="0"/>
          <w:numId w:val="3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Neil Chamberlain and J.WesleyKuhn,CollectiveBargaining,McGrawHill,New York,1965</w:t>
      </w:r>
    </w:p>
    <w:p w:rsidR="0066154B" w:rsidRPr="00EF5B4C" w:rsidRDefault="0066154B" w:rsidP="0066154B">
      <w:pPr>
        <w:pStyle w:val="ListParagraph"/>
        <w:numPr>
          <w:ilvl w:val="0"/>
          <w:numId w:val="3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Virmani. B.R., Workers Participation in Management, Oxford &amp; IBH, Delhi.</w:t>
      </w:r>
    </w:p>
    <w:p w:rsidR="0066154B" w:rsidRPr="00EF5B4C" w:rsidRDefault="0066154B" w:rsidP="0066154B">
      <w:pPr>
        <w:pStyle w:val="ListParagraph"/>
        <w:numPr>
          <w:ilvl w:val="0"/>
          <w:numId w:val="3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Ramesh. K., Participative Management, Ajantha Publication, New Delhi.</w:t>
      </w:r>
    </w:p>
    <w:p w:rsidR="0066154B" w:rsidRPr="00EF5B4C" w:rsidRDefault="0066154B" w:rsidP="0066154B">
      <w:pPr>
        <w:pStyle w:val="ListParagraph"/>
        <w:numPr>
          <w:ilvl w:val="0"/>
          <w:numId w:val="3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TanicZivan, Workers Participation in Management: Ideal and Reality in India, Shriram Center for Industrial Relations and Human Resources, New Delhi.</w:t>
      </w:r>
    </w:p>
    <w:p w:rsidR="0066154B" w:rsidRPr="00EF5B4C" w:rsidRDefault="0066154B" w:rsidP="0066154B">
      <w:pPr>
        <w:pStyle w:val="ListParagraph"/>
        <w:numPr>
          <w:ilvl w:val="0"/>
          <w:numId w:val="3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Cornells, Et.al., International Hand Book of Participation in Organization, Oxford.</w:t>
      </w:r>
    </w:p>
    <w:p w:rsidR="0066154B" w:rsidRPr="00EF5B4C" w:rsidRDefault="0066154B" w:rsidP="0066154B">
      <w:pPr>
        <w:pStyle w:val="ListParagraph"/>
        <w:numPr>
          <w:ilvl w:val="0"/>
          <w:numId w:val="3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Edward. S., Greenberg, Workplace Democracy, Cornell University Press Ithaca.</w:t>
      </w:r>
    </w:p>
    <w:p w:rsidR="0066154B" w:rsidRPr="00EF5B4C" w:rsidRDefault="0066154B" w:rsidP="0066154B">
      <w:pPr>
        <w:pStyle w:val="ListParagraph"/>
        <w:numPr>
          <w:ilvl w:val="0"/>
          <w:numId w:val="3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Poole, Michael, Towards a New Industrial Democracy.</w:t>
      </w:r>
    </w:p>
    <w:p w:rsidR="0066154B" w:rsidRPr="00EF5B4C" w:rsidRDefault="0066154B" w:rsidP="0066154B">
      <w:pPr>
        <w:pStyle w:val="ListParagraph"/>
        <w:numPr>
          <w:ilvl w:val="0"/>
          <w:numId w:val="3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Patil.B.R. Collective Bargaining, University Press Hyderabad.</w:t>
      </w:r>
    </w:p>
    <w:p w:rsidR="0066154B" w:rsidRPr="00EF5B4C" w:rsidRDefault="0066154B" w:rsidP="0066154B">
      <w:pPr>
        <w:pStyle w:val="ListParagraph"/>
        <w:numPr>
          <w:ilvl w:val="0"/>
          <w:numId w:val="3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Venkataratnam.C.S. Unusual Collective Agreements, Global Business New Delhi.</w:t>
      </w:r>
    </w:p>
    <w:p w:rsidR="0066154B" w:rsidRPr="00EF5B4C" w:rsidRDefault="0066154B" w:rsidP="0066154B">
      <w:pPr>
        <w:pStyle w:val="ListParagraph"/>
        <w:numPr>
          <w:ilvl w:val="0"/>
          <w:numId w:val="32"/>
        </w:numPr>
        <w:spacing w:before="0" w:beforeAutospacing="0" w:after="0" w:afterAutospacing="0" w:line="276" w:lineRule="auto"/>
        <w:ind w:left="567"/>
        <w:rPr>
          <w:rFonts w:ascii="Arial" w:hAnsi="Arial" w:cs="Arial"/>
          <w:sz w:val="24"/>
          <w:szCs w:val="24"/>
        </w:rPr>
      </w:pPr>
      <w:r w:rsidRPr="00EF5B4C">
        <w:rPr>
          <w:rFonts w:ascii="Arial" w:hAnsi="Arial" w:cs="Arial"/>
          <w:sz w:val="24"/>
          <w:szCs w:val="24"/>
        </w:rPr>
        <w:t>Dunlop, John.T., and Healy James, Collective Bargaining Principles and Cases,Richard</w:t>
      </w:r>
    </w:p>
    <w:p w:rsidR="0066154B" w:rsidRPr="00EF5B4C" w:rsidRDefault="0066154B" w:rsidP="0066154B">
      <w:pPr>
        <w:spacing w:after="0"/>
        <w:rPr>
          <w:rFonts w:ascii="Arial" w:hAnsi="Arial" w:cs="Arial"/>
          <w:sz w:val="24"/>
          <w:szCs w:val="24"/>
        </w:rPr>
      </w:pPr>
    </w:p>
    <w:p w:rsidR="0066154B" w:rsidRDefault="0066154B" w:rsidP="0066154B">
      <w:pPr>
        <w:spacing w:after="0"/>
        <w:jc w:val="center"/>
        <w:rPr>
          <w:rFonts w:ascii="Arial" w:hAnsi="Arial" w:cs="Arial"/>
          <w:b/>
          <w:sz w:val="24"/>
          <w:szCs w:val="24"/>
        </w:rPr>
      </w:pPr>
    </w:p>
    <w:p w:rsidR="0066154B" w:rsidRDefault="0066154B" w:rsidP="0066154B">
      <w:pPr>
        <w:spacing w:after="0"/>
        <w:jc w:val="center"/>
        <w:rPr>
          <w:rFonts w:ascii="Arial" w:hAnsi="Arial" w:cs="Arial"/>
          <w:b/>
          <w:sz w:val="24"/>
          <w:szCs w:val="24"/>
        </w:rPr>
      </w:pPr>
    </w:p>
    <w:p w:rsidR="0066154B" w:rsidRDefault="0066154B" w:rsidP="0066154B">
      <w:pPr>
        <w:spacing w:after="0"/>
        <w:jc w:val="center"/>
        <w:rPr>
          <w:rFonts w:ascii="Arial" w:hAnsi="Arial" w:cs="Arial"/>
          <w:b/>
          <w:bCs/>
          <w:sz w:val="24"/>
          <w:szCs w:val="24"/>
        </w:rPr>
      </w:pPr>
      <w:r w:rsidRPr="00EF5B4C">
        <w:rPr>
          <w:rFonts w:ascii="Arial" w:hAnsi="Arial" w:cs="Arial"/>
          <w:b/>
          <w:sz w:val="24"/>
          <w:szCs w:val="24"/>
        </w:rPr>
        <w:t>Optional</w:t>
      </w:r>
      <w:r w:rsidRPr="00EF5B4C">
        <w:rPr>
          <w:rFonts w:ascii="Arial" w:hAnsi="Arial" w:cs="Arial"/>
          <w:b/>
          <w:bCs/>
          <w:sz w:val="24"/>
          <w:szCs w:val="24"/>
        </w:rPr>
        <w:t xml:space="preserve"> 2: Management of Discipline</w:t>
      </w:r>
    </w:p>
    <w:p w:rsidR="0066154B" w:rsidRPr="00EF5B4C" w:rsidRDefault="0066154B" w:rsidP="0066154B">
      <w:pPr>
        <w:spacing w:after="0"/>
        <w:jc w:val="center"/>
        <w:rPr>
          <w:rFonts w:ascii="Arial" w:hAnsi="Arial" w:cs="Arial"/>
          <w:b/>
          <w:bCs/>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 xml:space="preserve">UNIT I: </w:t>
      </w:r>
      <w:r>
        <w:rPr>
          <w:rFonts w:ascii="Arial" w:hAnsi="Arial" w:cs="Arial"/>
          <w:sz w:val="24"/>
          <w:szCs w:val="24"/>
        </w:rPr>
        <w:t>Discipline;</w:t>
      </w:r>
      <w:r w:rsidRPr="00EF5B4C">
        <w:rPr>
          <w:rFonts w:ascii="Arial" w:hAnsi="Arial" w:cs="Arial"/>
          <w:sz w:val="24"/>
          <w:szCs w:val="24"/>
        </w:rPr>
        <w:t xml:space="preserve"> Concept, Nature and Significance; Factors Promoting Discipline; Principles of Discipline: McGregor’s Hot Stove Rule.</w:t>
      </w:r>
    </w:p>
    <w:p w:rsidR="0066154B" w:rsidRPr="00EF5B4C" w:rsidRDefault="0066154B" w:rsidP="0066154B">
      <w:pPr>
        <w:spacing w:after="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II:  Approaches to Discipline: Judicial; Human Relations; Human Resource; Group Disci</w:t>
      </w:r>
      <w:r>
        <w:rPr>
          <w:rFonts w:ascii="Arial" w:hAnsi="Arial" w:cs="Arial"/>
          <w:sz w:val="24"/>
          <w:szCs w:val="24"/>
        </w:rPr>
        <w:t xml:space="preserve">pline and Leadership Approach. </w:t>
      </w:r>
      <w:r w:rsidRPr="00EF5B4C">
        <w:rPr>
          <w:rFonts w:ascii="Arial" w:hAnsi="Arial" w:cs="Arial"/>
          <w:sz w:val="24"/>
          <w:szCs w:val="24"/>
        </w:rPr>
        <w:t>Industrial Conflict; Manifestations, Approaches and Machinery for Conflict Resolution.</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lastRenderedPageBreak/>
        <w:t>UNIT III:  Management of Discipline: Discipline; Individual, Group and Inter-Group; Discipline among Executives and Workers; Standing Orders, Unfair Labour Practices; Employee Exit Interview; Code of Discipline.</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IV  :  Principles of Natural Justice; Disciplinary Procedure: Complaint, Charge sheet, Explanation, Domestic Enquiry, Enquiry report, Awarding Punishment, Judicial Interference.</w:t>
      </w:r>
    </w:p>
    <w:p w:rsidR="0066154B" w:rsidRPr="00EF5B4C" w:rsidRDefault="0066154B" w:rsidP="0066154B">
      <w:pPr>
        <w:spacing w:after="0"/>
        <w:ind w:firstLine="72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V  :  Positive Disciplinary Interventions: Organizational Change and Creation of Congenial Environment, Transparency equity and Fail Deal, Communication, rationalization of Discipline; Employee Empowerment; Quality Circles; Quality of Work Life, Counseling; Employee Discipline in the Context of Liberalization; constitution and Judicial Activism.</w:t>
      </w:r>
    </w:p>
    <w:p w:rsidR="0066154B" w:rsidRPr="00EF5B4C" w:rsidRDefault="0066154B" w:rsidP="0066154B">
      <w:pPr>
        <w:spacing w:after="0"/>
        <w:ind w:firstLine="720"/>
        <w:jc w:val="both"/>
        <w:rPr>
          <w:rFonts w:ascii="Arial" w:hAnsi="Arial" w:cs="Arial"/>
          <w:sz w:val="24"/>
          <w:szCs w:val="24"/>
        </w:rPr>
      </w:pPr>
    </w:p>
    <w:p w:rsidR="0066154B" w:rsidRPr="00EF5B4C" w:rsidRDefault="0066154B" w:rsidP="0066154B">
      <w:pPr>
        <w:spacing w:after="0"/>
        <w:jc w:val="both"/>
        <w:rPr>
          <w:rFonts w:ascii="Arial" w:hAnsi="Arial" w:cs="Arial"/>
          <w:b/>
          <w:bCs/>
          <w:sz w:val="24"/>
          <w:szCs w:val="24"/>
        </w:rPr>
      </w:pPr>
      <w:r w:rsidRPr="00EF5B4C">
        <w:rPr>
          <w:rFonts w:ascii="Arial" w:hAnsi="Arial" w:cs="Arial"/>
          <w:b/>
          <w:bCs/>
          <w:sz w:val="24"/>
          <w:szCs w:val="24"/>
        </w:rPr>
        <w:t>Case Analysis:</w:t>
      </w:r>
    </w:p>
    <w:p w:rsidR="0066154B" w:rsidRPr="00EF5B4C" w:rsidRDefault="0066154B" w:rsidP="0066154B">
      <w:pPr>
        <w:spacing w:after="0"/>
        <w:jc w:val="both"/>
        <w:rPr>
          <w:rFonts w:ascii="Arial" w:hAnsi="Arial" w:cs="Arial"/>
          <w:sz w:val="24"/>
          <w:szCs w:val="24"/>
        </w:rPr>
      </w:pPr>
      <w:r w:rsidRPr="00EF5B4C">
        <w:rPr>
          <w:rFonts w:ascii="Arial" w:hAnsi="Arial" w:cs="Arial"/>
          <w:b/>
          <w:bCs/>
          <w:sz w:val="24"/>
          <w:szCs w:val="24"/>
        </w:rPr>
        <w:t>Suggested Readings:</w:t>
      </w:r>
    </w:p>
    <w:p w:rsidR="0066154B" w:rsidRPr="00EF5B4C" w:rsidRDefault="0066154B" w:rsidP="0066154B">
      <w:pPr>
        <w:numPr>
          <w:ilvl w:val="0"/>
          <w:numId w:val="36"/>
        </w:numPr>
        <w:tabs>
          <w:tab w:val="clear" w:pos="1245"/>
        </w:tabs>
        <w:spacing w:after="0"/>
        <w:ind w:left="426" w:hanging="283"/>
        <w:jc w:val="both"/>
        <w:rPr>
          <w:rFonts w:ascii="Arial" w:hAnsi="Arial" w:cs="Arial"/>
          <w:sz w:val="24"/>
          <w:szCs w:val="24"/>
        </w:rPr>
      </w:pPr>
      <w:r w:rsidRPr="00EF5B4C">
        <w:rPr>
          <w:rFonts w:ascii="Arial" w:hAnsi="Arial" w:cs="Arial"/>
          <w:sz w:val="24"/>
          <w:szCs w:val="24"/>
        </w:rPr>
        <w:t>Varma, Pramod, Management of Industrial Relations, Oxford &amp; IBH Publications Ltd., New Delhi.</w:t>
      </w:r>
    </w:p>
    <w:p w:rsidR="0066154B" w:rsidRPr="00EF5B4C" w:rsidRDefault="0066154B" w:rsidP="0066154B">
      <w:pPr>
        <w:numPr>
          <w:ilvl w:val="0"/>
          <w:numId w:val="36"/>
        </w:numPr>
        <w:tabs>
          <w:tab w:val="clear" w:pos="1245"/>
        </w:tabs>
        <w:spacing w:after="0"/>
        <w:ind w:left="426" w:hanging="283"/>
        <w:jc w:val="both"/>
        <w:rPr>
          <w:rFonts w:ascii="Arial" w:hAnsi="Arial" w:cs="Arial"/>
          <w:sz w:val="24"/>
          <w:szCs w:val="24"/>
        </w:rPr>
      </w:pPr>
      <w:r w:rsidRPr="00EF5B4C">
        <w:rPr>
          <w:rFonts w:ascii="Arial" w:hAnsi="Arial" w:cs="Arial"/>
          <w:sz w:val="24"/>
          <w:szCs w:val="24"/>
        </w:rPr>
        <w:t>G.P.Das Gupta, Maintaining Industrial Discipline, Response Books, New Delhi.</w:t>
      </w:r>
    </w:p>
    <w:p w:rsidR="0066154B" w:rsidRPr="00EF5B4C" w:rsidRDefault="0066154B" w:rsidP="0066154B">
      <w:pPr>
        <w:numPr>
          <w:ilvl w:val="0"/>
          <w:numId w:val="36"/>
        </w:numPr>
        <w:tabs>
          <w:tab w:val="clear" w:pos="1245"/>
        </w:tabs>
        <w:spacing w:after="0"/>
        <w:ind w:left="426" w:hanging="283"/>
        <w:jc w:val="both"/>
        <w:rPr>
          <w:rFonts w:ascii="Arial" w:hAnsi="Arial" w:cs="Arial"/>
          <w:sz w:val="24"/>
          <w:szCs w:val="24"/>
        </w:rPr>
      </w:pPr>
      <w:r w:rsidRPr="00EF5B4C">
        <w:rPr>
          <w:rFonts w:ascii="Arial" w:hAnsi="Arial" w:cs="Arial"/>
          <w:sz w:val="24"/>
          <w:szCs w:val="24"/>
        </w:rPr>
        <w:t>PrabhakaraRao, D.V.S.R., Management of Discipline, Law Pub. House, Allahabad.</w:t>
      </w:r>
    </w:p>
    <w:p w:rsidR="0066154B" w:rsidRPr="00EF5B4C" w:rsidRDefault="0066154B" w:rsidP="0066154B">
      <w:pPr>
        <w:numPr>
          <w:ilvl w:val="0"/>
          <w:numId w:val="36"/>
        </w:numPr>
        <w:tabs>
          <w:tab w:val="clear" w:pos="1245"/>
        </w:tabs>
        <w:spacing w:after="0"/>
        <w:ind w:left="426" w:hanging="283"/>
        <w:jc w:val="both"/>
        <w:rPr>
          <w:rFonts w:ascii="Arial" w:hAnsi="Arial" w:cs="Arial"/>
          <w:sz w:val="24"/>
          <w:szCs w:val="24"/>
        </w:rPr>
      </w:pPr>
      <w:r w:rsidRPr="00EF5B4C">
        <w:rPr>
          <w:rFonts w:ascii="Arial" w:hAnsi="Arial" w:cs="Arial"/>
          <w:sz w:val="24"/>
          <w:szCs w:val="24"/>
        </w:rPr>
        <w:t>Ramakrishna, K., Organisational Stress, University Press, Hyderabad.</w:t>
      </w:r>
    </w:p>
    <w:p w:rsidR="0066154B" w:rsidRPr="00EF5B4C" w:rsidRDefault="0066154B" w:rsidP="0066154B">
      <w:pPr>
        <w:numPr>
          <w:ilvl w:val="0"/>
          <w:numId w:val="36"/>
        </w:numPr>
        <w:tabs>
          <w:tab w:val="clear" w:pos="1245"/>
        </w:tabs>
        <w:spacing w:after="0"/>
        <w:ind w:left="426" w:hanging="283"/>
        <w:jc w:val="both"/>
        <w:rPr>
          <w:rFonts w:ascii="Arial" w:hAnsi="Arial" w:cs="Arial"/>
          <w:sz w:val="24"/>
          <w:szCs w:val="24"/>
        </w:rPr>
      </w:pPr>
      <w:r w:rsidRPr="00EF5B4C">
        <w:rPr>
          <w:rFonts w:ascii="Arial" w:hAnsi="Arial" w:cs="Arial"/>
          <w:sz w:val="24"/>
          <w:szCs w:val="24"/>
        </w:rPr>
        <w:t>Rao, S.B., Handbook of Domestic and Department Enquiry, Law Publishing House, Allahabad.</w:t>
      </w:r>
    </w:p>
    <w:p w:rsidR="0066154B" w:rsidRPr="00EF5B4C" w:rsidRDefault="0066154B" w:rsidP="0066154B">
      <w:pPr>
        <w:numPr>
          <w:ilvl w:val="0"/>
          <w:numId w:val="36"/>
        </w:numPr>
        <w:tabs>
          <w:tab w:val="clear" w:pos="1245"/>
        </w:tabs>
        <w:spacing w:after="0"/>
        <w:ind w:left="426" w:hanging="283"/>
        <w:jc w:val="both"/>
        <w:rPr>
          <w:rFonts w:ascii="Arial" w:hAnsi="Arial" w:cs="Arial"/>
          <w:sz w:val="24"/>
          <w:szCs w:val="24"/>
        </w:rPr>
      </w:pPr>
      <w:r w:rsidRPr="00EF5B4C">
        <w:rPr>
          <w:rFonts w:ascii="Arial" w:hAnsi="Arial" w:cs="Arial"/>
          <w:sz w:val="24"/>
          <w:szCs w:val="24"/>
        </w:rPr>
        <w:t xml:space="preserve">Srivasatava, S.C., Industrial Relations and Labour Laws, Vani Educational Books, New Delhi. </w:t>
      </w:r>
    </w:p>
    <w:p w:rsidR="0066154B" w:rsidRPr="00EF5B4C" w:rsidRDefault="0066154B" w:rsidP="0066154B">
      <w:pPr>
        <w:numPr>
          <w:ilvl w:val="0"/>
          <w:numId w:val="36"/>
        </w:numPr>
        <w:tabs>
          <w:tab w:val="clear" w:pos="1245"/>
        </w:tabs>
        <w:spacing w:after="0"/>
        <w:ind w:left="426" w:hanging="283"/>
        <w:jc w:val="both"/>
        <w:rPr>
          <w:rFonts w:ascii="Arial" w:hAnsi="Arial" w:cs="Arial"/>
          <w:sz w:val="24"/>
          <w:szCs w:val="24"/>
        </w:rPr>
      </w:pPr>
      <w:r w:rsidRPr="00EF5B4C">
        <w:rPr>
          <w:rFonts w:ascii="Arial" w:hAnsi="Arial" w:cs="Arial"/>
          <w:sz w:val="24"/>
          <w:szCs w:val="24"/>
        </w:rPr>
        <w:t>Donald R Lehmann &amp; Russell S Winer product Management Tata McGraw Hill, New Delhi.</w:t>
      </w:r>
    </w:p>
    <w:p w:rsidR="0066154B" w:rsidRPr="00EF5B4C" w:rsidRDefault="0066154B" w:rsidP="0066154B">
      <w:pPr>
        <w:spacing w:after="0"/>
        <w:jc w:val="center"/>
        <w:rPr>
          <w:rFonts w:ascii="Arial" w:hAnsi="Arial" w:cs="Arial"/>
          <w:b/>
          <w:sz w:val="24"/>
          <w:szCs w:val="24"/>
        </w:rPr>
      </w:pPr>
    </w:p>
    <w:p w:rsidR="0066154B" w:rsidRDefault="0066154B" w:rsidP="0066154B">
      <w:pPr>
        <w:spacing w:after="0"/>
        <w:jc w:val="center"/>
        <w:rPr>
          <w:rFonts w:ascii="Arial" w:hAnsi="Arial" w:cs="Arial"/>
          <w:b/>
          <w:sz w:val="24"/>
          <w:szCs w:val="24"/>
        </w:rPr>
      </w:pPr>
    </w:p>
    <w:p w:rsidR="0066154B" w:rsidRDefault="0066154B" w:rsidP="0066154B">
      <w:pPr>
        <w:spacing w:after="0"/>
        <w:jc w:val="center"/>
        <w:rPr>
          <w:rFonts w:ascii="Arial" w:hAnsi="Arial" w:cs="Arial"/>
          <w:b/>
          <w:sz w:val="24"/>
          <w:szCs w:val="24"/>
        </w:rPr>
      </w:pPr>
    </w:p>
    <w:p w:rsidR="0066154B" w:rsidRDefault="0066154B" w:rsidP="0066154B">
      <w:pPr>
        <w:spacing w:after="0"/>
        <w:jc w:val="center"/>
        <w:rPr>
          <w:rFonts w:ascii="Arial" w:hAnsi="Arial" w:cs="Arial"/>
          <w:b/>
          <w:sz w:val="24"/>
          <w:szCs w:val="24"/>
        </w:rPr>
      </w:pPr>
    </w:p>
    <w:p w:rsidR="0066154B" w:rsidRDefault="0066154B" w:rsidP="0066154B">
      <w:pPr>
        <w:spacing w:after="0"/>
        <w:jc w:val="center"/>
        <w:rPr>
          <w:rFonts w:ascii="Arial" w:hAnsi="Arial" w:cs="Arial"/>
          <w:b/>
          <w:sz w:val="24"/>
          <w:szCs w:val="24"/>
        </w:rPr>
      </w:pPr>
      <w:r w:rsidRPr="00EF5B4C">
        <w:rPr>
          <w:rFonts w:ascii="Arial" w:hAnsi="Arial" w:cs="Arial"/>
          <w:b/>
          <w:sz w:val="24"/>
          <w:szCs w:val="24"/>
        </w:rPr>
        <w:t>Optional 3: Organizational Change and Development.</w:t>
      </w:r>
    </w:p>
    <w:p w:rsidR="0066154B" w:rsidRPr="00EF5B4C" w:rsidRDefault="0066154B" w:rsidP="0066154B">
      <w:pPr>
        <w:spacing w:after="0"/>
        <w:jc w:val="center"/>
        <w:rPr>
          <w:rFonts w:ascii="Arial" w:hAnsi="Arial" w:cs="Arial"/>
          <w:b/>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 : Organizational Change: Concept and Significance; Managing Change; Concept of Analyzing the Environment; Perspectives on Change; contingency; Resource Dependence; Population Ecology; Implications of Change.</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 xml:space="preserve">UNIT II:  Types of Change Continuous or Incremental Discontinuous or Radical Participative and Directive; Change Levers: Leadership Strategy, Structure, People </w:t>
      </w:r>
      <w:r w:rsidRPr="00EF5B4C">
        <w:rPr>
          <w:rFonts w:ascii="Arial" w:hAnsi="Arial" w:cs="Arial"/>
          <w:sz w:val="24"/>
          <w:szCs w:val="24"/>
        </w:rPr>
        <w:lastRenderedPageBreak/>
        <w:t>Management, Technology, Marketing, Quality and Costs.  Levels of Change: Knowledge, Attitudinal, Individual Behaviour and Organizational Performance Changes.</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III :  Implementing Change: Steps – Assembling a Change Management ; Establishing a New Direction; Preparing the Organization, Setting up Change Teams, Aligning Structure; Systems and Resources; Removing Road Blocks; Absorbing Changes into Organization Culture; Identification and Analysis of the Programme – Force Field Analysis; the Change Cycles; Change Process: Unfreezing, Changing, Refreezing.</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IV:  Organizational Development: Concept and Evolution, OD Interventions: Diagnostic Activities, Team Building, Third Party and Intergroup Interventions; Individual and Educational, Structural, Power, Politics and Organizational Development.</w:t>
      </w:r>
    </w:p>
    <w:p w:rsidR="0066154B" w:rsidRPr="00EF5B4C" w:rsidRDefault="0066154B" w:rsidP="0066154B">
      <w:pPr>
        <w:spacing w:after="0"/>
        <w:jc w:val="both"/>
        <w:rPr>
          <w:rFonts w:ascii="Arial" w:hAnsi="Arial" w:cs="Arial"/>
          <w:sz w:val="24"/>
          <w:szCs w:val="24"/>
        </w:rPr>
      </w:pPr>
    </w:p>
    <w:p w:rsidR="0066154B" w:rsidRDefault="0066154B" w:rsidP="0066154B">
      <w:pPr>
        <w:spacing w:after="0"/>
        <w:ind w:firstLine="720"/>
        <w:jc w:val="both"/>
        <w:rPr>
          <w:rFonts w:ascii="Arial" w:hAnsi="Arial" w:cs="Arial"/>
          <w:sz w:val="24"/>
          <w:szCs w:val="24"/>
        </w:rPr>
      </w:pPr>
      <w:r w:rsidRPr="00EF5B4C">
        <w:rPr>
          <w:rFonts w:ascii="Arial" w:hAnsi="Arial" w:cs="Arial"/>
          <w:sz w:val="24"/>
          <w:szCs w:val="24"/>
        </w:rPr>
        <w:t>UNIT V:  OD in the context of Liberalization; Strategies for Organizational growth; Computerization and Organizational Development; Indian experience of Organizational Development in Public and Private Enterprises.</w:t>
      </w:r>
    </w:p>
    <w:p w:rsidR="0066154B" w:rsidRPr="00EF5B4C" w:rsidRDefault="0066154B" w:rsidP="0066154B">
      <w:pPr>
        <w:spacing w:after="0"/>
        <w:ind w:firstLine="720"/>
        <w:jc w:val="both"/>
        <w:rPr>
          <w:rFonts w:ascii="Arial" w:hAnsi="Arial" w:cs="Arial"/>
          <w:sz w:val="24"/>
          <w:szCs w:val="24"/>
        </w:rPr>
      </w:pPr>
    </w:p>
    <w:p w:rsidR="0066154B" w:rsidRPr="00A267D2" w:rsidRDefault="0066154B" w:rsidP="0066154B">
      <w:pPr>
        <w:spacing w:after="0"/>
        <w:jc w:val="both"/>
        <w:rPr>
          <w:rFonts w:ascii="Arial" w:hAnsi="Arial" w:cs="Arial"/>
          <w:b/>
          <w:sz w:val="24"/>
          <w:szCs w:val="24"/>
        </w:rPr>
      </w:pPr>
      <w:r w:rsidRPr="00A267D2">
        <w:rPr>
          <w:rFonts w:ascii="Arial" w:hAnsi="Arial" w:cs="Arial"/>
          <w:b/>
          <w:sz w:val="24"/>
          <w:szCs w:val="24"/>
        </w:rPr>
        <w:t>Case Analysis:</w:t>
      </w:r>
    </w:p>
    <w:p w:rsidR="0066154B" w:rsidRPr="00EF5B4C" w:rsidRDefault="0066154B" w:rsidP="0066154B">
      <w:pPr>
        <w:spacing w:after="0"/>
        <w:jc w:val="both"/>
        <w:rPr>
          <w:rFonts w:ascii="Arial" w:hAnsi="Arial" w:cs="Arial"/>
          <w:b/>
          <w:bCs/>
          <w:sz w:val="24"/>
          <w:szCs w:val="24"/>
        </w:rPr>
      </w:pPr>
      <w:r w:rsidRPr="00EF5B4C">
        <w:rPr>
          <w:rFonts w:ascii="Arial" w:hAnsi="Arial" w:cs="Arial"/>
          <w:b/>
          <w:bCs/>
          <w:sz w:val="24"/>
          <w:szCs w:val="24"/>
        </w:rPr>
        <w:t>Suggested Readings:</w:t>
      </w:r>
    </w:p>
    <w:p w:rsidR="0066154B" w:rsidRPr="00EF5B4C" w:rsidRDefault="0066154B" w:rsidP="0066154B">
      <w:pPr>
        <w:numPr>
          <w:ilvl w:val="0"/>
          <w:numId w:val="34"/>
        </w:numPr>
        <w:tabs>
          <w:tab w:val="clear" w:pos="1290"/>
        </w:tabs>
        <w:spacing w:after="0"/>
        <w:ind w:left="567" w:hanging="297"/>
        <w:jc w:val="both"/>
        <w:rPr>
          <w:rFonts w:ascii="Arial" w:hAnsi="Arial" w:cs="Arial"/>
          <w:sz w:val="24"/>
          <w:szCs w:val="24"/>
        </w:rPr>
      </w:pPr>
      <w:r w:rsidRPr="00EF5B4C">
        <w:rPr>
          <w:rFonts w:ascii="Arial" w:hAnsi="Arial" w:cs="Arial"/>
          <w:sz w:val="24"/>
          <w:szCs w:val="24"/>
        </w:rPr>
        <w:t>Nilakant, V and Ramnarayan, S., Managing Organizational Change, Response Books, New Delhi.</w:t>
      </w:r>
    </w:p>
    <w:p w:rsidR="0066154B" w:rsidRPr="00EF5B4C" w:rsidRDefault="0066154B" w:rsidP="0066154B">
      <w:pPr>
        <w:numPr>
          <w:ilvl w:val="0"/>
          <w:numId w:val="34"/>
        </w:numPr>
        <w:tabs>
          <w:tab w:val="clear" w:pos="1290"/>
        </w:tabs>
        <w:spacing w:after="0"/>
        <w:ind w:left="567" w:hanging="297"/>
        <w:jc w:val="both"/>
        <w:rPr>
          <w:rFonts w:ascii="Arial" w:hAnsi="Arial" w:cs="Arial"/>
          <w:sz w:val="24"/>
          <w:szCs w:val="24"/>
        </w:rPr>
      </w:pPr>
      <w:r w:rsidRPr="00EF5B4C">
        <w:rPr>
          <w:rFonts w:ascii="Arial" w:hAnsi="Arial" w:cs="Arial"/>
          <w:sz w:val="24"/>
          <w:szCs w:val="24"/>
        </w:rPr>
        <w:t>Kanter, R.M., Stein, B.A. and Jick, T.D., the Challenge of Organizational Change, Free Press, New York.</w:t>
      </w:r>
    </w:p>
    <w:p w:rsidR="0066154B" w:rsidRPr="00EF5B4C" w:rsidRDefault="0066154B" w:rsidP="0066154B">
      <w:pPr>
        <w:numPr>
          <w:ilvl w:val="0"/>
          <w:numId w:val="34"/>
        </w:numPr>
        <w:tabs>
          <w:tab w:val="clear" w:pos="1290"/>
        </w:tabs>
        <w:spacing w:after="0"/>
        <w:ind w:left="567" w:hanging="297"/>
        <w:jc w:val="both"/>
        <w:rPr>
          <w:rFonts w:ascii="Arial" w:hAnsi="Arial" w:cs="Arial"/>
          <w:sz w:val="24"/>
          <w:szCs w:val="24"/>
        </w:rPr>
      </w:pPr>
      <w:r w:rsidRPr="00EF5B4C">
        <w:rPr>
          <w:rFonts w:ascii="Arial" w:hAnsi="Arial" w:cs="Arial"/>
          <w:sz w:val="24"/>
          <w:szCs w:val="24"/>
        </w:rPr>
        <w:t>Venkataratnam C.S., Varma, Anil(ed.), Challenge of Change: Industrial Relations in Indian Industry, Allied Pub. Ltd., New Delhi.</w:t>
      </w:r>
    </w:p>
    <w:p w:rsidR="0066154B" w:rsidRPr="00EF5B4C" w:rsidRDefault="0066154B" w:rsidP="0066154B">
      <w:pPr>
        <w:numPr>
          <w:ilvl w:val="0"/>
          <w:numId w:val="34"/>
        </w:numPr>
        <w:tabs>
          <w:tab w:val="clear" w:pos="1290"/>
        </w:tabs>
        <w:spacing w:after="0"/>
        <w:ind w:left="567" w:hanging="297"/>
        <w:jc w:val="both"/>
        <w:rPr>
          <w:rFonts w:ascii="Arial" w:hAnsi="Arial" w:cs="Arial"/>
          <w:sz w:val="24"/>
          <w:szCs w:val="24"/>
        </w:rPr>
      </w:pPr>
      <w:r w:rsidRPr="00EF5B4C">
        <w:rPr>
          <w:rFonts w:ascii="Arial" w:hAnsi="Arial" w:cs="Arial"/>
          <w:sz w:val="24"/>
          <w:szCs w:val="24"/>
        </w:rPr>
        <w:t>AdvaianThronhill et al., Managing Change, Penrson Ed., New Delhi.</w:t>
      </w:r>
    </w:p>
    <w:p w:rsidR="0066154B" w:rsidRPr="00EF5B4C" w:rsidRDefault="0066154B" w:rsidP="0066154B">
      <w:pPr>
        <w:numPr>
          <w:ilvl w:val="0"/>
          <w:numId w:val="34"/>
        </w:numPr>
        <w:tabs>
          <w:tab w:val="clear" w:pos="1290"/>
        </w:tabs>
        <w:spacing w:after="0"/>
        <w:ind w:left="567" w:hanging="297"/>
        <w:jc w:val="both"/>
        <w:rPr>
          <w:rFonts w:ascii="Arial" w:hAnsi="Arial" w:cs="Arial"/>
          <w:sz w:val="24"/>
          <w:szCs w:val="24"/>
        </w:rPr>
      </w:pPr>
      <w:r w:rsidRPr="00EF5B4C">
        <w:rPr>
          <w:rFonts w:ascii="Arial" w:hAnsi="Arial" w:cs="Arial"/>
          <w:sz w:val="24"/>
          <w:szCs w:val="24"/>
        </w:rPr>
        <w:t>Ramanarayana S., Rao, T.V., Singh Kuldeep (ed.), Organisational Development – Interventions and Strategies, Response Books, New Delhi.</w:t>
      </w:r>
    </w:p>
    <w:p w:rsidR="0066154B" w:rsidRPr="00EF5B4C" w:rsidRDefault="0066154B" w:rsidP="0066154B">
      <w:pPr>
        <w:numPr>
          <w:ilvl w:val="0"/>
          <w:numId w:val="34"/>
        </w:numPr>
        <w:tabs>
          <w:tab w:val="clear" w:pos="1290"/>
        </w:tabs>
        <w:spacing w:after="0"/>
        <w:ind w:left="567" w:hanging="297"/>
        <w:jc w:val="both"/>
        <w:rPr>
          <w:rFonts w:ascii="Arial" w:hAnsi="Arial" w:cs="Arial"/>
          <w:sz w:val="24"/>
          <w:szCs w:val="24"/>
        </w:rPr>
      </w:pPr>
      <w:r w:rsidRPr="00EF5B4C">
        <w:rPr>
          <w:rFonts w:ascii="Arial" w:hAnsi="Arial" w:cs="Arial"/>
          <w:sz w:val="24"/>
          <w:szCs w:val="24"/>
        </w:rPr>
        <w:t>French, Wendell L., Bell Jr. Cecil H. and Zawacki Robert A., Organisational Development; Theory, Practice and Research, Universal Book Stall, New Delhi.</w:t>
      </w:r>
    </w:p>
    <w:p w:rsidR="0066154B" w:rsidRDefault="0066154B" w:rsidP="0066154B">
      <w:pPr>
        <w:spacing w:after="0"/>
        <w:jc w:val="center"/>
        <w:rPr>
          <w:rFonts w:ascii="Arial" w:hAnsi="Arial" w:cs="Arial"/>
          <w:b/>
          <w:sz w:val="24"/>
          <w:szCs w:val="24"/>
        </w:rPr>
      </w:pPr>
    </w:p>
    <w:p w:rsidR="0066154B" w:rsidRDefault="0066154B" w:rsidP="0066154B">
      <w:pPr>
        <w:spacing w:after="0"/>
        <w:jc w:val="center"/>
        <w:rPr>
          <w:rFonts w:ascii="Arial" w:hAnsi="Arial" w:cs="Arial"/>
          <w:b/>
          <w:sz w:val="24"/>
          <w:szCs w:val="24"/>
        </w:rPr>
      </w:pPr>
      <w:r w:rsidRPr="00EF5B4C">
        <w:rPr>
          <w:rFonts w:ascii="Arial" w:hAnsi="Arial" w:cs="Arial"/>
          <w:b/>
          <w:sz w:val="24"/>
          <w:szCs w:val="24"/>
        </w:rPr>
        <w:t>Optional 4: Management of Trade Unions</w:t>
      </w:r>
    </w:p>
    <w:p w:rsidR="0066154B" w:rsidRPr="00EF5B4C" w:rsidRDefault="0066154B" w:rsidP="0066154B">
      <w:pPr>
        <w:spacing w:after="0"/>
        <w:jc w:val="center"/>
        <w:rPr>
          <w:rFonts w:ascii="Arial" w:hAnsi="Arial" w:cs="Arial"/>
          <w:b/>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 :  Trade Union: Concept, Objectives, Origin and Growth of Labour moment and Trade union Moment,  Theories of Trade Union Moment, Marx, Webbs, Pearlman, Tannenbaum, Gandhi and Hoxie, Trade Union in contemporary Industrial Society, Trade union and Economic Development.</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lastRenderedPageBreak/>
        <w:tab/>
        <w:t>UNIT II :  Trade Union moment in UK and USA, Profile of Indian Workers, Trade union Moment in India, National Moment and Trade union moment, Political Involvement in Trade Unions, National Trade Union Federation: Philosophy, Structure, Objectives, White Collar Unions, Trade Unions in Civil Services, Managerial Unionism, Women in Trade Unions, Organization of Unorganized Labour.</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III :  Management of Trade Unions In India: Registration , Structure,  Functions, Membership, Union Security, Leadership, Trade Union Disputes.</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IV :  Union Administration : Union Democracy, Decision making and Execution, Union Elections, Communication System, Trade union Finance, Income and Expenditure, Political Fund, Remunaration Systems, Multiplicity of Trade unions, Inter and Intra union Relations.</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r w:rsidRPr="00EF5B4C">
        <w:rPr>
          <w:rFonts w:ascii="Arial" w:hAnsi="Arial" w:cs="Arial"/>
          <w:sz w:val="24"/>
          <w:szCs w:val="24"/>
        </w:rPr>
        <w:tab/>
        <w:t>UNIT V :  Recognition of Trade Union: Methods of Membership Verification, Secret Ballot, Rights of Recognized Trade unions, Role and Status of Minority Unions, Role of Trade union in Industrial Relations, Trade unions and social responsibilities, Emerging trends in Unionism in India.</w:t>
      </w:r>
    </w:p>
    <w:p w:rsidR="0066154B" w:rsidRPr="00EF5B4C" w:rsidRDefault="0066154B" w:rsidP="0066154B">
      <w:pPr>
        <w:spacing w:after="0"/>
        <w:jc w:val="both"/>
        <w:rPr>
          <w:rFonts w:ascii="Arial" w:hAnsi="Arial" w:cs="Arial"/>
          <w:sz w:val="24"/>
          <w:szCs w:val="24"/>
        </w:rPr>
      </w:pPr>
    </w:p>
    <w:p w:rsidR="0066154B" w:rsidRPr="00EF5B4C"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t>Case Analysis:</w:t>
      </w:r>
    </w:p>
    <w:p w:rsidR="0066154B" w:rsidRPr="00EF5B4C" w:rsidRDefault="0066154B" w:rsidP="0066154B">
      <w:pPr>
        <w:spacing w:after="0"/>
        <w:jc w:val="both"/>
        <w:rPr>
          <w:rFonts w:ascii="Arial" w:hAnsi="Arial" w:cs="Arial"/>
          <w:b/>
          <w:bCs/>
          <w:i/>
          <w:iCs/>
          <w:sz w:val="24"/>
          <w:szCs w:val="24"/>
        </w:rPr>
      </w:pPr>
      <w:r w:rsidRPr="00EF5B4C">
        <w:rPr>
          <w:rFonts w:ascii="Arial" w:hAnsi="Arial" w:cs="Arial"/>
          <w:b/>
          <w:bCs/>
          <w:i/>
          <w:iCs/>
          <w:sz w:val="24"/>
          <w:szCs w:val="24"/>
        </w:rPr>
        <w:t>Suggested readings:</w:t>
      </w:r>
    </w:p>
    <w:p w:rsidR="0066154B" w:rsidRPr="00EF5B4C" w:rsidRDefault="0066154B" w:rsidP="0066154B">
      <w:pPr>
        <w:pStyle w:val="ListParagraph"/>
        <w:numPr>
          <w:ilvl w:val="0"/>
          <w:numId w:val="33"/>
        </w:numPr>
        <w:spacing w:before="0" w:beforeAutospacing="0" w:after="0" w:afterAutospacing="0" w:line="276" w:lineRule="auto"/>
        <w:ind w:left="426" w:hanging="207"/>
        <w:rPr>
          <w:rFonts w:ascii="Arial" w:hAnsi="Arial" w:cs="Arial"/>
          <w:sz w:val="24"/>
          <w:szCs w:val="24"/>
        </w:rPr>
      </w:pPr>
      <w:r w:rsidRPr="00EF5B4C">
        <w:rPr>
          <w:rFonts w:ascii="Arial" w:hAnsi="Arial" w:cs="Arial"/>
          <w:sz w:val="24"/>
          <w:szCs w:val="24"/>
        </w:rPr>
        <w:t>Heckscher, Charms. C., The New unionism, Basic Books, inc., pubc., New York.</w:t>
      </w:r>
    </w:p>
    <w:p w:rsidR="0066154B" w:rsidRPr="00EF5B4C" w:rsidRDefault="0066154B" w:rsidP="0066154B">
      <w:pPr>
        <w:pStyle w:val="ListParagraph"/>
        <w:numPr>
          <w:ilvl w:val="0"/>
          <w:numId w:val="33"/>
        </w:numPr>
        <w:spacing w:before="0" w:beforeAutospacing="0" w:after="0" w:afterAutospacing="0" w:line="276" w:lineRule="auto"/>
        <w:ind w:left="426" w:hanging="207"/>
        <w:rPr>
          <w:rFonts w:ascii="Arial" w:hAnsi="Arial" w:cs="Arial"/>
          <w:sz w:val="24"/>
          <w:szCs w:val="24"/>
        </w:rPr>
      </w:pPr>
      <w:r w:rsidRPr="00EF5B4C">
        <w:rPr>
          <w:rFonts w:ascii="Arial" w:hAnsi="Arial" w:cs="Arial"/>
          <w:sz w:val="24"/>
          <w:szCs w:val="24"/>
        </w:rPr>
        <w:t>Ramaswamy, Uma, Union and community: Industrial man in south India.</w:t>
      </w:r>
    </w:p>
    <w:p w:rsidR="0066154B" w:rsidRPr="00EF5B4C" w:rsidRDefault="0066154B" w:rsidP="0066154B">
      <w:pPr>
        <w:pStyle w:val="ListParagraph"/>
        <w:numPr>
          <w:ilvl w:val="0"/>
          <w:numId w:val="33"/>
        </w:numPr>
        <w:spacing w:before="0" w:beforeAutospacing="0" w:after="0" w:afterAutospacing="0" w:line="276" w:lineRule="auto"/>
        <w:ind w:left="426" w:hanging="207"/>
        <w:rPr>
          <w:rFonts w:ascii="Arial" w:hAnsi="Arial" w:cs="Arial"/>
          <w:sz w:val="24"/>
          <w:szCs w:val="24"/>
        </w:rPr>
      </w:pPr>
      <w:r w:rsidRPr="00EF5B4C">
        <w:rPr>
          <w:rFonts w:ascii="Arial" w:hAnsi="Arial" w:cs="Arial"/>
          <w:sz w:val="24"/>
          <w:szCs w:val="24"/>
        </w:rPr>
        <w:t>Ramaswamy, E.A., Ramaswamy, Uma, Industry and Labour. Oxford University New Delhi.</w:t>
      </w:r>
    </w:p>
    <w:p w:rsidR="0066154B" w:rsidRPr="00EF5B4C" w:rsidRDefault="0066154B" w:rsidP="0066154B">
      <w:pPr>
        <w:pStyle w:val="ListParagraph"/>
        <w:numPr>
          <w:ilvl w:val="0"/>
          <w:numId w:val="33"/>
        </w:numPr>
        <w:spacing w:before="0" w:beforeAutospacing="0" w:after="0" w:afterAutospacing="0" w:line="276" w:lineRule="auto"/>
        <w:ind w:left="426" w:hanging="207"/>
        <w:rPr>
          <w:rFonts w:ascii="Arial" w:hAnsi="Arial" w:cs="Arial"/>
          <w:sz w:val="24"/>
          <w:szCs w:val="24"/>
        </w:rPr>
      </w:pPr>
      <w:r w:rsidRPr="00EF5B4C">
        <w:rPr>
          <w:rFonts w:ascii="Arial" w:hAnsi="Arial" w:cs="Arial"/>
          <w:sz w:val="24"/>
          <w:szCs w:val="24"/>
        </w:rPr>
        <w:t>Ramaswamy, E.A., Workers Consciousness and Trade union Response. Oxford University press Delhi.</w:t>
      </w:r>
    </w:p>
    <w:p w:rsidR="0066154B" w:rsidRPr="00EF5B4C" w:rsidRDefault="0066154B" w:rsidP="0066154B">
      <w:pPr>
        <w:pStyle w:val="ListParagraph"/>
        <w:numPr>
          <w:ilvl w:val="0"/>
          <w:numId w:val="33"/>
        </w:numPr>
        <w:spacing w:before="0" w:beforeAutospacing="0" w:after="0" w:afterAutospacing="0" w:line="276" w:lineRule="auto"/>
        <w:ind w:left="426" w:hanging="207"/>
        <w:rPr>
          <w:rFonts w:ascii="Arial" w:hAnsi="Arial" w:cs="Arial"/>
          <w:sz w:val="24"/>
          <w:szCs w:val="24"/>
        </w:rPr>
      </w:pPr>
      <w:r w:rsidRPr="00EF5B4C">
        <w:rPr>
          <w:rFonts w:ascii="Arial" w:hAnsi="Arial" w:cs="Arial"/>
          <w:sz w:val="24"/>
          <w:szCs w:val="24"/>
        </w:rPr>
        <w:t>Karnik. V.B., Indian Trade Union Moments, A survey, Popular Prakshan, Bobay.</w:t>
      </w:r>
    </w:p>
    <w:p w:rsidR="0066154B" w:rsidRPr="00EF5B4C" w:rsidRDefault="0066154B" w:rsidP="0066154B">
      <w:pPr>
        <w:pStyle w:val="ListParagraph"/>
        <w:numPr>
          <w:ilvl w:val="0"/>
          <w:numId w:val="33"/>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Myres. C.A., Labour Problems in the Industrialisation in India. Harvard University, Cambridge.</w:t>
      </w:r>
    </w:p>
    <w:p w:rsidR="0066154B" w:rsidRPr="00EF5B4C" w:rsidRDefault="0066154B" w:rsidP="0066154B">
      <w:pPr>
        <w:pStyle w:val="ListParagraph"/>
        <w:numPr>
          <w:ilvl w:val="0"/>
          <w:numId w:val="33"/>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Perlman, Selig, Theory of the Labour Moment, Macmillan New York.</w:t>
      </w:r>
    </w:p>
    <w:p w:rsidR="0066154B" w:rsidRPr="00EF5B4C" w:rsidRDefault="0066154B" w:rsidP="0066154B">
      <w:pPr>
        <w:pStyle w:val="ListParagraph"/>
        <w:numPr>
          <w:ilvl w:val="0"/>
          <w:numId w:val="33"/>
        </w:numPr>
        <w:spacing w:before="0" w:beforeAutospacing="0" w:after="0" w:afterAutospacing="0" w:line="276" w:lineRule="auto"/>
        <w:ind w:left="426"/>
        <w:rPr>
          <w:rFonts w:ascii="Arial" w:hAnsi="Arial" w:cs="Arial"/>
          <w:sz w:val="24"/>
          <w:szCs w:val="24"/>
        </w:rPr>
      </w:pPr>
      <w:r w:rsidRPr="00EF5B4C">
        <w:rPr>
          <w:rFonts w:ascii="Arial" w:hAnsi="Arial" w:cs="Arial"/>
          <w:sz w:val="24"/>
          <w:szCs w:val="24"/>
        </w:rPr>
        <w:t>Vaid. K.N., The New Worker, Asia Publishing House Mumbai.</w:t>
      </w:r>
    </w:p>
    <w:p w:rsidR="0066154B" w:rsidRPr="00EF5B4C"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p>
    <w:p w:rsidR="0066154B" w:rsidRDefault="0066154B" w:rsidP="0066154B">
      <w:pPr>
        <w:spacing w:after="0"/>
        <w:jc w:val="both"/>
        <w:rPr>
          <w:rFonts w:ascii="Arial" w:hAnsi="Arial" w:cs="Arial"/>
          <w:sz w:val="24"/>
          <w:szCs w:val="24"/>
        </w:rPr>
      </w:pPr>
    </w:p>
    <w:p w:rsidR="0066154B" w:rsidRPr="00EF5B4C" w:rsidRDefault="0066154B" w:rsidP="0066154B">
      <w:pPr>
        <w:spacing w:after="0"/>
        <w:jc w:val="both"/>
        <w:rPr>
          <w:rFonts w:ascii="Arial" w:hAnsi="Arial" w:cs="Arial"/>
          <w:sz w:val="24"/>
          <w:szCs w:val="24"/>
        </w:rPr>
      </w:pPr>
    </w:p>
    <w:p w:rsidR="0066154B" w:rsidRPr="00EF5B4C" w:rsidRDefault="0066154B" w:rsidP="0066154B">
      <w:pPr>
        <w:spacing w:after="0"/>
        <w:rPr>
          <w:rFonts w:ascii="Arial" w:hAnsi="Arial" w:cs="Arial"/>
          <w:sz w:val="24"/>
          <w:szCs w:val="24"/>
        </w:rPr>
      </w:pPr>
    </w:p>
    <w:p w:rsidR="00B5750B" w:rsidRDefault="00B5750B" w:rsidP="0066154B">
      <w:pPr>
        <w:jc w:val="center"/>
        <w:rPr>
          <w:rFonts w:ascii="Arial" w:hAnsi="Arial" w:cs="Arial"/>
          <w:b/>
          <w:sz w:val="28"/>
          <w:szCs w:val="24"/>
          <w:u w:val="single"/>
        </w:rPr>
      </w:pPr>
    </w:p>
    <w:p w:rsidR="00B5750B" w:rsidRDefault="00B5750B" w:rsidP="0066154B">
      <w:pPr>
        <w:jc w:val="center"/>
        <w:rPr>
          <w:rFonts w:ascii="Arial" w:hAnsi="Arial" w:cs="Arial"/>
          <w:b/>
          <w:sz w:val="28"/>
          <w:szCs w:val="24"/>
          <w:u w:val="single"/>
        </w:rPr>
      </w:pPr>
    </w:p>
    <w:p w:rsidR="00B5750B" w:rsidRDefault="00B5750B" w:rsidP="0066154B">
      <w:pPr>
        <w:jc w:val="center"/>
        <w:rPr>
          <w:rFonts w:ascii="Arial" w:hAnsi="Arial" w:cs="Arial"/>
          <w:b/>
          <w:sz w:val="28"/>
          <w:szCs w:val="24"/>
          <w:u w:val="single"/>
        </w:rPr>
      </w:pPr>
    </w:p>
    <w:p w:rsidR="0066154B" w:rsidRPr="00A267D2" w:rsidRDefault="0066154B" w:rsidP="0066154B">
      <w:pPr>
        <w:jc w:val="center"/>
        <w:rPr>
          <w:rFonts w:ascii="Arial" w:hAnsi="Arial" w:cs="Arial"/>
          <w:b/>
          <w:sz w:val="28"/>
          <w:szCs w:val="24"/>
          <w:u w:val="single"/>
        </w:rPr>
      </w:pPr>
      <w:r w:rsidRPr="00A267D2">
        <w:rPr>
          <w:rFonts w:ascii="Arial" w:hAnsi="Arial" w:cs="Arial"/>
          <w:b/>
          <w:sz w:val="28"/>
          <w:szCs w:val="24"/>
          <w:u w:val="single"/>
        </w:rPr>
        <w:t>Field Work Regulations</w:t>
      </w:r>
    </w:p>
    <w:p w:rsidR="0066154B" w:rsidRPr="00A267D2" w:rsidRDefault="0066154B" w:rsidP="0066154B">
      <w:pPr>
        <w:jc w:val="both"/>
        <w:rPr>
          <w:rFonts w:ascii="Arial" w:hAnsi="Arial" w:cs="Arial"/>
          <w:b/>
          <w:sz w:val="24"/>
          <w:szCs w:val="24"/>
        </w:rPr>
      </w:pPr>
      <w:r w:rsidRPr="00A267D2">
        <w:rPr>
          <w:rFonts w:ascii="Arial" w:hAnsi="Arial" w:cs="Arial"/>
          <w:b/>
          <w:sz w:val="24"/>
          <w:szCs w:val="24"/>
        </w:rPr>
        <w:t>A: Project – I     Field Work – Observation Visits to Industries:</w:t>
      </w:r>
    </w:p>
    <w:p w:rsidR="0066154B" w:rsidRPr="00EF5B4C" w:rsidRDefault="0066154B" w:rsidP="0066154B">
      <w:pPr>
        <w:pStyle w:val="ListParagraph"/>
        <w:numPr>
          <w:ilvl w:val="0"/>
          <w:numId w:val="42"/>
        </w:numPr>
        <w:spacing w:before="0" w:beforeAutospacing="0" w:after="0" w:afterAutospacing="0"/>
        <w:contextualSpacing/>
        <w:rPr>
          <w:rFonts w:ascii="Arial" w:hAnsi="Arial" w:cs="Arial"/>
          <w:sz w:val="24"/>
          <w:szCs w:val="24"/>
        </w:rPr>
      </w:pPr>
      <w:r w:rsidRPr="00EF5B4C">
        <w:rPr>
          <w:rFonts w:ascii="Arial" w:hAnsi="Arial" w:cs="Arial"/>
          <w:sz w:val="24"/>
          <w:szCs w:val="24"/>
        </w:rPr>
        <w:t>Observation Visits (Project) shall be preceded by attendance of the student at a minimum of 6 orientation classes out of 6 arranged for the purpose. A student falling short of minimum attendance will not be eligible for observation visits.</w:t>
      </w:r>
    </w:p>
    <w:p w:rsidR="0066154B" w:rsidRPr="00EF5B4C" w:rsidRDefault="0066154B" w:rsidP="0066154B">
      <w:pPr>
        <w:pStyle w:val="ListParagraph"/>
        <w:spacing w:before="0" w:beforeAutospacing="0" w:after="0" w:afterAutospacing="0"/>
        <w:ind w:left="1080"/>
        <w:contextualSpacing/>
        <w:rPr>
          <w:rFonts w:ascii="Arial" w:hAnsi="Arial" w:cs="Arial"/>
          <w:sz w:val="24"/>
          <w:szCs w:val="24"/>
        </w:rPr>
      </w:pPr>
    </w:p>
    <w:p w:rsidR="0066154B" w:rsidRPr="00EF5B4C" w:rsidRDefault="0066154B" w:rsidP="0066154B">
      <w:pPr>
        <w:pStyle w:val="ListParagraph"/>
        <w:numPr>
          <w:ilvl w:val="0"/>
          <w:numId w:val="42"/>
        </w:numPr>
        <w:spacing w:before="0" w:beforeAutospacing="0" w:after="0" w:afterAutospacing="0"/>
        <w:contextualSpacing/>
        <w:rPr>
          <w:rFonts w:ascii="Arial" w:hAnsi="Arial" w:cs="Arial"/>
          <w:sz w:val="24"/>
          <w:szCs w:val="24"/>
        </w:rPr>
      </w:pPr>
      <w:r w:rsidRPr="00EF5B4C">
        <w:rPr>
          <w:rFonts w:ascii="Arial" w:hAnsi="Arial" w:cs="Arial"/>
          <w:sz w:val="24"/>
          <w:szCs w:val="24"/>
        </w:rPr>
        <w:t>Every student shall make a minimum of 4 visits out of 5 scheduled observation visits.</w:t>
      </w:r>
    </w:p>
    <w:p w:rsidR="0066154B" w:rsidRPr="00EF5B4C" w:rsidRDefault="0066154B" w:rsidP="0066154B">
      <w:pPr>
        <w:spacing w:after="0" w:line="240" w:lineRule="auto"/>
        <w:ind w:left="1080"/>
        <w:contextualSpacing/>
        <w:jc w:val="both"/>
        <w:rPr>
          <w:rFonts w:ascii="Arial" w:hAnsi="Arial" w:cs="Arial"/>
          <w:sz w:val="24"/>
          <w:szCs w:val="24"/>
        </w:rPr>
      </w:pPr>
    </w:p>
    <w:p w:rsidR="0066154B" w:rsidRPr="00EF5B4C" w:rsidRDefault="0066154B" w:rsidP="0066154B">
      <w:pPr>
        <w:numPr>
          <w:ilvl w:val="0"/>
          <w:numId w:val="42"/>
        </w:numPr>
        <w:spacing w:after="0" w:line="240" w:lineRule="auto"/>
        <w:contextualSpacing/>
        <w:jc w:val="both"/>
        <w:rPr>
          <w:rFonts w:ascii="Arial" w:hAnsi="Arial" w:cs="Arial"/>
          <w:sz w:val="24"/>
          <w:szCs w:val="24"/>
        </w:rPr>
      </w:pPr>
      <w:r w:rsidRPr="00EF5B4C">
        <w:rPr>
          <w:rFonts w:ascii="Arial" w:hAnsi="Arial" w:cs="Arial"/>
          <w:sz w:val="24"/>
          <w:szCs w:val="24"/>
        </w:rPr>
        <w:t>A visit shall be deemed to be complete only when the other integral parts of Orientation, Group Discussion, Report Submission and individual supervisory Conference as scheduled are fulfilled.</w:t>
      </w:r>
    </w:p>
    <w:p w:rsidR="0066154B" w:rsidRPr="00EF5B4C" w:rsidRDefault="0066154B" w:rsidP="0066154B">
      <w:pPr>
        <w:spacing w:after="0"/>
        <w:jc w:val="both"/>
        <w:rPr>
          <w:rFonts w:ascii="Arial" w:hAnsi="Arial" w:cs="Arial"/>
          <w:sz w:val="24"/>
          <w:szCs w:val="24"/>
        </w:rPr>
      </w:pPr>
    </w:p>
    <w:p w:rsidR="0066154B" w:rsidRPr="00EF5B4C" w:rsidRDefault="0066154B" w:rsidP="0066154B">
      <w:pPr>
        <w:numPr>
          <w:ilvl w:val="0"/>
          <w:numId w:val="42"/>
        </w:numPr>
        <w:spacing w:after="0" w:line="240" w:lineRule="auto"/>
        <w:contextualSpacing/>
        <w:jc w:val="both"/>
        <w:rPr>
          <w:rFonts w:ascii="Arial" w:hAnsi="Arial" w:cs="Arial"/>
          <w:sz w:val="24"/>
          <w:szCs w:val="24"/>
        </w:rPr>
      </w:pPr>
      <w:r w:rsidRPr="00EF5B4C">
        <w:rPr>
          <w:rFonts w:ascii="Arial" w:hAnsi="Arial" w:cs="Arial"/>
          <w:sz w:val="24"/>
          <w:szCs w:val="24"/>
        </w:rPr>
        <w:t>Any student falling short of 4 visits he shall make good along with the subsequent batch and the report valuation shall be done along with the next year batch of students.</w:t>
      </w:r>
    </w:p>
    <w:p w:rsidR="0066154B" w:rsidRPr="00EF5B4C" w:rsidRDefault="0066154B" w:rsidP="0066154B">
      <w:pPr>
        <w:spacing w:after="0"/>
        <w:jc w:val="both"/>
        <w:rPr>
          <w:rFonts w:ascii="Arial" w:hAnsi="Arial" w:cs="Arial"/>
          <w:sz w:val="24"/>
          <w:szCs w:val="24"/>
        </w:rPr>
      </w:pPr>
    </w:p>
    <w:p w:rsidR="0066154B" w:rsidRPr="00EF5B4C" w:rsidRDefault="0066154B" w:rsidP="0066154B">
      <w:pPr>
        <w:numPr>
          <w:ilvl w:val="0"/>
          <w:numId w:val="42"/>
        </w:numPr>
        <w:spacing w:after="0" w:line="240" w:lineRule="auto"/>
        <w:contextualSpacing/>
        <w:jc w:val="both"/>
        <w:rPr>
          <w:rFonts w:ascii="Arial" w:hAnsi="Arial" w:cs="Arial"/>
          <w:sz w:val="24"/>
          <w:szCs w:val="24"/>
        </w:rPr>
      </w:pPr>
      <w:r w:rsidRPr="00EF5B4C">
        <w:rPr>
          <w:rFonts w:ascii="Arial" w:hAnsi="Arial" w:cs="Arial"/>
          <w:sz w:val="24"/>
          <w:szCs w:val="24"/>
        </w:rPr>
        <w:t>Each report shall be in candidates’ own handwriting and certified by the field work supervisor or teacher accompanying the student, teacher, guide and Head of the Department before it is sent for valuation for external and internal examiners.</w:t>
      </w:r>
    </w:p>
    <w:p w:rsidR="0066154B" w:rsidRPr="00EF5B4C" w:rsidRDefault="0066154B" w:rsidP="0066154B">
      <w:pPr>
        <w:spacing w:after="0"/>
        <w:jc w:val="both"/>
        <w:rPr>
          <w:rFonts w:ascii="Arial" w:hAnsi="Arial" w:cs="Arial"/>
          <w:sz w:val="24"/>
          <w:szCs w:val="24"/>
        </w:rPr>
      </w:pPr>
    </w:p>
    <w:p w:rsidR="0066154B" w:rsidRPr="00EF5B4C" w:rsidRDefault="0066154B" w:rsidP="0066154B">
      <w:pPr>
        <w:numPr>
          <w:ilvl w:val="0"/>
          <w:numId w:val="42"/>
        </w:numPr>
        <w:spacing w:after="0" w:line="240" w:lineRule="auto"/>
        <w:contextualSpacing/>
        <w:jc w:val="both"/>
        <w:rPr>
          <w:rFonts w:ascii="Arial" w:hAnsi="Arial" w:cs="Arial"/>
          <w:sz w:val="24"/>
          <w:szCs w:val="24"/>
        </w:rPr>
      </w:pPr>
      <w:r w:rsidRPr="00EF5B4C">
        <w:rPr>
          <w:rFonts w:ascii="Arial" w:hAnsi="Arial" w:cs="Arial"/>
          <w:sz w:val="24"/>
          <w:szCs w:val="24"/>
        </w:rPr>
        <w:t>If there is any unsatisfactory certificate from any one of the above said persons, the student shall not be permitted to submit the report for valuation. The student shall submit the report after making good the deficiency along with the next year batch.</w:t>
      </w:r>
    </w:p>
    <w:p w:rsidR="0066154B" w:rsidRPr="00EF5B4C" w:rsidRDefault="0066154B" w:rsidP="0066154B">
      <w:pPr>
        <w:spacing w:after="0" w:line="240" w:lineRule="auto"/>
        <w:ind w:left="1080"/>
        <w:contextualSpacing/>
        <w:jc w:val="both"/>
        <w:rPr>
          <w:rFonts w:ascii="Arial" w:hAnsi="Arial" w:cs="Arial"/>
          <w:sz w:val="24"/>
          <w:szCs w:val="24"/>
        </w:rPr>
      </w:pPr>
    </w:p>
    <w:p w:rsidR="0066154B" w:rsidRPr="00EF5B4C" w:rsidRDefault="0066154B" w:rsidP="0066154B">
      <w:pPr>
        <w:numPr>
          <w:ilvl w:val="0"/>
          <w:numId w:val="42"/>
        </w:numPr>
        <w:spacing w:after="0" w:line="240" w:lineRule="auto"/>
        <w:contextualSpacing/>
        <w:jc w:val="both"/>
        <w:rPr>
          <w:rFonts w:ascii="Arial" w:hAnsi="Arial" w:cs="Arial"/>
          <w:sz w:val="24"/>
          <w:szCs w:val="24"/>
        </w:rPr>
      </w:pPr>
      <w:r w:rsidRPr="00EF5B4C">
        <w:rPr>
          <w:rFonts w:ascii="Arial" w:hAnsi="Arial" w:cs="Arial"/>
          <w:sz w:val="24"/>
          <w:szCs w:val="24"/>
        </w:rPr>
        <w:t>Every student shall be required to appear for viva-voce (covering theory papers and field work) at the end of 1</w:t>
      </w:r>
      <w:r w:rsidRPr="00EF5B4C">
        <w:rPr>
          <w:rFonts w:ascii="Arial" w:hAnsi="Arial" w:cs="Arial"/>
          <w:sz w:val="24"/>
          <w:szCs w:val="24"/>
          <w:vertAlign w:val="superscript"/>
        </w:rPr>
        <w:t>st</w:t>
      </w:r>
      <w:r w:rsidRPr="00EF5B4C">
        <w:rPr>
          <w:rFonts w:ascii="Arial" w:hAnsi="Arial" w:cs="Arial"/>
          <w:sz w:val="24"/>
          <w:szCs w:val="24"/>
        </w:rPr>
        <w:t xml:space="preserve"> semester. The viva-voce committee shall consist of internal faculty members preferably with a practicing manager.</w:t>
      </w:r>
    </w:p>
    <w:p w:rsidR="0066154B" w:rsidRPr="00EF5B4C" w:rsidRDefault="0066154B" w:rsidP="0066154B">
      <w:pPr>
        <w:jc w:val="both"/>
        <w:rPr>
          <w:rFonts w:ascii="Arial" w:hAnsi="Arial" w:cs="Arial"/>
          <w:sz w:val="24"/>
          <w:szCs w:val="24"/>
          <w:u w:val="single"/>
        </w:rPr>
      </w:pPr>
    </w:p>
    <w:p w:rsidR="00B5750B" w:rsidRDefault="00B5750B" w:rsidP="0066154B">
      <w:pPr>
        <w:jc w:val="both"/>
        <w:rPr>
          <w:rFonts w:ascii="Arial" w:hAnsi="Arial" w:cs="Arial"/>
          <w:b/>
          <w:sz w:val="24"/>
          <w:szCs w:val="24"/>
        </w:rPr>
      </w:pPr>
    </w:p>
    <w:p w:rsidR="00B5750B" w:rsidRDefault="00B5750B" w:rsidP="0066154B">
      <w:pPr>
        <w:jc w:val="both"/>
        <w:rPr>
          <w:rFonts w:ascii="Arial" w:hAnsi="Arial" w:cs="Arial"/>
          <w:b/>
          <w:sz w:val="24"/>
          <w:szCs w:val="24"/>
        </w:rPr>
      </w:pPr>
    </w:p>
    <w:p w:rsidR="00B5750B" w:rsidRDefault="00B5750B" w:rsidP="0066154B">
      <w:pPr>
        <w:jc w:val="both"/>
        <w:rPr>
          <w:rFonts w:ascii="Arial" w:hAnsi="Arial" w:cs="Arial"/>
          <w:b/>
          <w:sz w:val="24"/>
          <w:szCs w:val="24"/>
        </w:rPr>
      </w:pPr>
    </w:p>
    <w:p w:rsidR="00B5750B" w:rsidRDefault="00B5750B" w:rsidP="0066154B">
      <w:pPr>
        <w:jc w:val="both"/>
        <w:rPr>
          <w:rFonts w:ascii="Arial" w:hAnsi="Arial" w:cs="Arial"/>
          <w:b/>
          <w:sz w:val="24"/>
          <w:szCs w:val="24"/>
        </w:rPr>
      </w:pPr>
    </w:p>
    <w:p w:rsidR="00B5750B" w:rsidRDefault="00B5750B" w:rsidP="0066154B">
      <w:pPr>
        <w:jc w:val="both"/>
        <w:rPr>
          <w:rFonts w:ascii="Arial" w:hAnsi="Arial" w:cs="Arial"/>
          <w:b/>
          <w:sz w:val="24"/>
          <w:szCs w:val="24"/>
        </w:rPr>
      </w:pPr>
    </w:p>
    <w:p w:rsidR="0066154B" w:rsidRPr="00A267D2" w:rsidRDefault="0066154B" w:rsidP="0066154B">
      <w:pPr>
        <w:jc w:val="both"/>
        <w:rPr>
          <w:rFonts w:ascii="Arial" w:eastAsia="Calibri" w:hAnsi="Arial" w:cs="Arial"/>
          <w:b/>
          <w:sz w:val="24"/>
          <w:szCs w:val="24"/>
        </w:rPr>
      </w:pPr>
      <w:r w:rsidRPr="00A267D2">
        <w:rPr>
          <w:rFonts w:ascii="Arial" w:hAnsi="Arial" w:cs="Arial"/>
          <w:b/>
          <w:sz w:val="24"/>
          <w:szCs w:val="24"/>
        </w:rPr>
        <w:lastRenderedPageBreak/>
        <w:t>B: Project–II Field Work placement in government Agencies/Establishments:</w:t>
      </w:r>
    </w:p>
    <w:p w:rsidR="0066154B" w:rsidRPr="00EF5B4C" w:rsidRDefault="0066154B" w:rsidP="0066154B">
      <w:pPr>
        <w:pStyle w:val="ListParagraph"/>
        <w:numPr>
          <w:ilvl w:val="0"/>
          <w:numId w:val="43"/>
        </w:numPr>
        <w:spacing w:before="0" w:beforeAutospacing="0" w:after="0" w:afterAutospacing="0"/>
        <w:contextualSpacing/>
        <w:rPr>
          <w:rFonts w:ascii="Arial" w:hAnsi="Arial" w:cs="Arial"/>
          <w:sz w:val="24"/>
          <w:szCs w:val="24"/>
        </w:rPr>
      </w:pPr>
      <w:r w:rsidRPr="00EF5B4C">
        <w:rPr>
          <w:rFonts w:ascii="Arial" w:hAnsi="Arial" w:cs="Arial"/>
          <w:sz w:val="24"/>
          <w:szCs w:val="24"/>
        </w:rPr>
        <w:t>Placement in Government Agencies/Establishments shall be preceded by attendance of the students at a minimum of 6 orientation classes out of 8 arranged for the purpose. A student falling short of minimum attendance will not be eligible for placement.</w:t>
      </w:r>
    </w:p>
    <w:p w:rsidR="0066154B" w:rsidRPr="00EF5B4C" w:rsidRDefault="0066154B" w:rsidP="0066154B">
      <w:pPr>
        <w:spacing w:after="0" w:line="240" w:lineRule="auto"/>
        <w:contextualSpacing/>
        <w:jc w:val="both"/>
        <w:rPr>
          <w:rFonts w:ascii="Arial" w:hAnsi="Arial" w:cs="Arial"/>
          <w:sz w:val="24"/>
          <w:szCs w:val="24"/>
        </w:rPr>
      </w:pPr>
    </w:p>
    <w:p w:rsidR="0066154B" w:rsidRPr="00EF5B4C" w:rsidRDefault="0066154B" w:rsidP="0066154B">
      <w:pPr>
        <w:numPr>
          <w:ilvl w:val="0"/>
          <w:numId w:val="43"/>
        </w:numPr>
        <w:spacing w:after="0" w:line="240" w:lineRule="auto"/>
        <w:contextualSpacing/>
        <w:jc w:val="both"/>
        <w:rPr>
          <w:rFonts w:ascii="Arial" w:hAnsi="Arial" w:cs="Arial"/>
          <w:sz w:val="24"/>
          <w:szCs w:val="24"/>
        </w:rPr>
      </w:pPr>
      <w:r w:rsidRPr="00EF5B4C">
        <w:rPr>
          <w:rFonts w:ascii="Arial" w:hAnsi="Arial" w:cs="Arial"/>
          <w:sz w:val="24"/>
          <w:szCs w:val="24"/>
        </w:rPr>
        <w:t>Every student shall be required to cover a minimum of 5 Government Agencies/Small Establishments/Service Organizations for 12 continuous working days. The candidate shall put in a minimum of 10 days attendance.</w:t>
      </w:r>
    </w:p>
    <w:p w:rsidR="0066154B" w:rsidRPr="00EF5B4C" w:rsidRDefault="0066154B" w:rsidP="0066154B">
      <w:pPr>
        <w:spacing w:after="0" w:line="240" w:lineRule="auto"/>
        <w:ind w:left="1080"/>
        <w:contextualSpacing/>
        <w:jc w:val="both"/>
        <w:rPr>
          <w:rFonts w:ascii="Arial" w:hAnsi="Arial" w:cs="Arial"/>
          <w:sz w:val="24"/>
          <w:szCs w:val="24"/>
        </w:rPr>
      </w:pPr>
    </w:p>
    <w:p w:rsidR="0066154B" w:rsidRPr="00EF5B4C" w:rsidRDefault="0066154B" w:rsidP="0066154B">
      <w:pPr>
        <w:numPr>
          <w:ilvl w:val="0"/>
          <w:numId w:val="43"/>
        </w:numPr>
        <w:spacing w:after="0" w:line="240" w:lineRule="auto"/>
        <w:contextualSpacing/>
        <w:jc w:val="both"/>
        <w:rPr>
          <w:rFonts w:ascii="Arial" w:hAnsi="Arial" w:cs="Arial"/>
          <w:sz w:val="24"/>
          <w:szCs w:val="24"/>
        </w:rPr>
      </w:pPr>
      <w:r w:rsidRPr="00EF5B4C">
        <w:rPr>
          <w:rFonts w:ascii="Arial" w:hAnsi="Arial" w:cs="Arial"/>
          <w:sz w:val="24"/>
          <w:szCs w:val="24"/>
        </w:rPr>
        <w:t>The placement shall be deemed to be complete only when the other integral parts of Orientation, Group discussion, Report Submission and Individual Supervisory Conference as scheduled are fulfilled.</w:t>
      </w:r>
    </w:p>
    <w:p w:rsidR="0066154B" w:rsidRPr="00EF5B4C" w:rsidRDefault="0066154B" w:rsidP="0066154B">
      <w:pPr>
        <w:spacing w:after="0" w:line="240" w:lineRule="auto"/>
        <w:ind w:left="720"/>
        <w:jc w:val="both"/>
        <w:rPr>
          <w:rFonts w:ascii="Arial" w:eastAsia="Calibri" w:hAnsi="Arial" w:cs="Arial"/>
          <w:sz w:val="24"/>
          <w:szCs w:val="24"/>
        </w:rPr>
      </w:pPr>
    </w:p>
    <w:p w:rsidR="0066154B" w:rsidRPr="00EF5B4C" w:rsidRDefault="0066154B" w:rsidP="0066154B">
      <w:pPr>
        <w:pStyle w:val="ListParagraph"/>
        <w:numPr>
          <w:ilvl w:val="0"/>
          <w:numId w:val="43"/>
        </w:numPr>
        <w:spacing w:before="0" w:beforeAutospacing="0" w:after="0" w:afterAutospacing="0"/>
        <w:contextualSpacing/>
        <w:rPr>
          <w:rFonts w:ascii="Arial" w:hAnsi="Arial" w:cs="Arial"/>
          <w:sz w:val="24"/>
          <w:szCs w:val="24"/>
        </w:rPr>
      </w:pPr>
      <w:r w:rsidRPr="00EF5B4C">
        <w:rPr>
          <w:rFonts w:ascii="Arial" w:hAnsi="Arial" w:cs="Arial"/>
          <w:sz w:val="24"/>
          <w:szCs w:val="24"/>
        </w:rPr>
        <w:t>Any student falling short shall make good along with the next year batch and the report valuation shall be done along with the next year batch.</w:t>
      </w:r>
    </w:p>
    <w:p w:rsidR="0066154B" w:rsidRPr="00EF5B4C" w:rsidRDefault="0066154B" w:rsidP="0066154B">
      <w:pPr>
        <w:pStyle w:val="ListParagraph"/>
        <w:spacing w:before="0" w:beforeAutospacing="0" w:after="0" w:afterAutospacing="0"/>
        <w:ind w:left="0"/>
        <w:rPr>
          <w:rFonts w:ascii="Arial" w:hAnsi="Arial" w:cs="Arial"/>
          <w:sz w:val="24"/>
          <w:szCs w:val="24"/>
        </w:rPr>
      </w:pPr>
    </w:p>
    <w:p w:rsidR="0066154B" w:rsidRPr="00EF5B4C" w:rsidRDefault="0066154B" w:rsidP="0066154B">
      <w:pPr>
        <w:numPr>
          <w:ilvl w:val="0"/>
          <w:numId w:val="43"/>
        </w:numPr>
        <w:spacing w:after="0" w:line="240" w:lineRule="auto"/>
        <w:contextualSpacing/>
        <w:jc w:val="both"/>
        <w:rPr>
          <w:rFonts w:ascii="Arial" w:hAnsi="Arial" w:cs="Arial"/>
          <w:sz w:val="24"/>
          <w:szCs w:val="24"/>
        </w:rPr>
      </w:pPr>
      <w:r w:rsidRPr="00EF5B4C">
        <w:rPr>
          <w:rFonts w:ascii="Arial" w:hAnsi="Arial" w:cs="Arial"/>
          <w:sz w:val="24"/>
          <w:szCs w:val="24"/>
        </w:rPr>
        <w:t>The same regulations are applicable in respect of certification of the work as mentioned under 5 and 6 sub-sections under observation visits.</w:t>
      </w:r>
    </w:p>
    <w:p w:rsidR="0066154B" w:rsidRPr="00EF5B4C" w:rsidRDefault="0066154B" w:rsidP="0066154B">
      <w:pPr>
        <w:spacing w:after="0" w:line="240" w:lineRule="auto"/>
        <w:jc w:val="both"/>
        <w:rPr>
          <w:rFonts w:ascii="Arial" w:hAnsi="Arial" w:cs="Arial"/>
          <w:sz w:val="24"/>
          <w:szCs w:val="24"/>
        </w:rPr>
      </w:pPr>
    </w:p>
    <w:p w:rsidR="0066154B" w:rsidRPr="00EF5B4C" w:rsidRDefault="0066154B" w:rsidP="0066154B">
      <w:pPr>
        <w:numPr>
          <w:ilvl w:val="0"/>
          <w:numId w:val="43"/>
        </w:numPr>
        <w:spacing w:after="0" w:line="240" w:lineRule="auto"/>
        <w:contextualSpacing/>
        <w:jc w:val="both"/>
        <w:rPr>
          <w:rFonts w:ascii="Arial" w:hAnsi="Arial" w:cs="Arial"/>
          <w:sz w:val="24"/>
          <w:szCs w:val="24"/>
        </w:rPr>
      </w:pPr>
      <w:r w:rsidRPr="00EF5B4C">
        <w:rPr>
          <w:rFonts w:ascii="Arial" w:hAnsi="Arial" w:cs="Arial"/>
          <w:sz w:val="24"/>
          <w:szCs w:val="24"/>
        </w:rPr>
        <w:t>Every student shall be required to appear for viva-voce (covering theory papers and field work) at the end of 2</w:t>
      </w:r>
      <w:r w:rsidRPr="00EF5B4C">
        <w:rPr>
          <w:rFonts w:ascii="Arial" w:hAnsi="Arial" w:cs="Arial"/>
          <w:sz w:val="24"/>
          <w:szCs w:val="24"/>
          <w:vertAlign w:val="superscript"/>
        </w:rPr>
        <w:t>nd</w:t>
      </w:r>
      <w:r w:rsidRPr="00EF5B4C">
        <w:rPr>
          <w:rFonts w:ascii="Arial" w:hAnsi="Arial" w:cs="Arial"/>
          <w:sz w:val="24"/>
          <w:szCs w:val="24"/>
        </w:rPr>
        <w:t xml:space="preserve"> semester. The viva-voce committee shall consist of internal faculty members preferably with a practicing manager.</w:t>
      </w:r>
    </w:p>
    <w:p w:rsidR="0066154B" w:rsidRPr="00EF5B4C" w:rsidRDefault="0066154B" w:rsidP="0066154B">
      <w:pPr>
        <w:jc w:val="both"/>
        <w:rPr>
          <w:rFonts w:ascii="Arial" w:eastAsia="Calibri" w:hAnsi="Arial" w:cs="Arial"/>
          <w:sz w:val="24"/>
          <w:szCs w:val="24"/>
        </w:rPr>
      </w:pPr>
    </w:p>
    <w:p w:rsidR="0066154B" w:rsidRPr="00EF5B4C" w:rsidRDefault="0066154B" w:rsidP="0066154B">
      <w:pPr>
        <w:jc w:val="both"/>
        <w:rPr>
          <w:rFonts w:ascii="Arial" w:hAnsi="Arial" w:cs="Arial"/>
          <w:sz w:val="24"/>
          <w:szCs w:val="24"/>
        </w:rPr>
      </w:pPr>
      <w:r w:rsidRPr="00EF5B4C">
        <w:rPr>
          <w:rFonts w:ascii="Arial" w:hAnsi="Arial" w:cs="Arial"/>
          <w:b/>
          <w:sz w:val="24"/>
          <w:szCs w:val="24"/>
        </w:rPr>
        <w:t>C</w:t>
      </w:r>
      <w:r w:rsidRPr="00054B01">
        <w:rPr>
          <w:rFonts w:ascii="Arial" w:hAnsi="Arial" w:cs="Arial"/>
          <w:b/>
          <w:sz w:val="24"/>
          <w:szCs w:val="24"/>
        </w:rPr>
        <w:t>:</w:t>
      </w:r>
      <w:r w:rsidRPr="00EF5B4C">
        <w:rPr>
          <w:rFonts w:ascii="Arial" w:hAnsi="Arial" w:cs="Arial"/>
          <w:b/>
          <w:sz w:val="24"/>
          <w:szCs w:val="24"/>
        </w:rPr>
        <w:t>Industrial Study Tour:</w:t>
      </w:r>
    </w:p>
    <w:p w:rsidR="0066154B" w:rsidRPr="00EF5B4C" w:rsidRDefault="0066154B" w:rsidP="0066154B">
      <w:pPr>
        <w:ind w:left="720" w:firstLine="720"/>
        <w:jc w:val="both"/>
        <w:rPr>
          <w:rFonts w:ascii="Arial" w:hAnsi="Arial" w:cs="Arial"/>
          <w:sz w:val="24"/>
          <w:szCs w:val="24"/>
        </w:rPr>
      </w:pPr>
      <w:r w:rsidRPr="00EF5B4C">
        <w:rPr>
          <w:rFonts w:ascii="Arial" w:hAnsi="Arial" w:cs="Arial"/>
          <w:sz w:val="24"/>
          <w:szCs w:val="24"/>
        </w:rPr>
        <w:t>Industrial Study tour is a Non-Credit and only optional, it may be conducted at the end of the 2</w:t>
      </w:r>
      <w:r w:rsidRPr="00EF5B4C">
        <w:rPr>
          <w:rFonts w:ascii="Arial" w:hAnsi="Arial" w:cs="Arial"/>
          <w:sz w:val="24"/>
          <w:szCs w:val="24"/>
          <w:vertAlign w:val="superscript"/>
        </w:rPr>
        <w:t>nd</w:t>
      </w:r>
      <w:r w:rsidRPr="00EF5B4C">
        <w:rPr>
          <w:rFonts w:ascii="Arial" w:hAnsi="Arial" w:cs="Arial"/>
          <w:sz w:val="24"/>
          <w:szCs w:val="24"/>
        </w:rPr>
        <w:t xml:space="preserve"> semester examinations during summer holidays only for the benefit of students. It may consist of minimum 5 visits to industrial Establishments of different sectors in India. In fixing the visits, preference may be given to such organizations which are not locally found as Plantations, Mines etc. After the completion of the tour, every student may submit a handwritten report to the department.</w:t>
      </w:r>
    </w:p>
    <w:p w:rsidR="0066154B" w:rsidRPr="00EF5B4C" w:rsidRDefault="0066154B" w:rsidP="0066154B">
      <w:pPr>
        <w:ind w:left="720" w:hanging="720"/>
        <w:jc w:val="both"/>
        <w:rPr>
          <w:rFonts w:ascii="Arial" w:hAnsi="Arial" w:cs="Arial"/>
          <w:b/>
          <w:sz w:val="24"/>
          <w:szCs w:val="24"/>
        </w:rPr>
      </w:pPr>
      <w:r w:rsidRPr="00EF5B4C">
        <w:rPr>
          <w:rFonts w:ascii="Arial" w:hAnsi="Arial" w:cs="Arial"/>
          <w:b/>
          <w:sz w:val="24"/>
          <w:szCs w:val="24"/>
        </w:rPr>
        <w:t>D: Field Work – III    Project Work (placement in organization for 17 working days)</w:t>
      </w:r>
    </w:p>
    <w:p w:rsidR="0066154B" w:rsidRPr="00EF5B4C" w:rsidRDefault="0066154B" w:rsidP="0066154B">
      <w:pPr>
        <w:pStyle w:val="ListParagraph"/>
        <w:numPr>
          <w:ilvl w:val="0"/>
          <w:numId w:val="44"/>
        </w:numPr>
        <w:spacing w:before="0" w:beforeAutospacing="0" w:after="0" w:afterAutospacing="0"/>
        <w:contextualSpacing/>
        <w:rPr>
          <w:rFonts w:ascii="Arial" w:hAnsi="Arial" w:cs="Arial"/>
          <w:sz w:val="24"/>
          <w:szCs w:val="24"/>
        </w:rPr>
      </w:pPr>
      <w:r w:rsidRPr="00EF5B4C">
        <w:rPr>
          <w:rFonts w:ascii="Arial" w:hAnsi="Arial" w:cs="Arial"/>
          <w:sz w:val="24"/>
          <w:szCs w:val="24"/>
        </w:rPr>
        <w:t>Placement in an industry shall be preceded by attendance of the student at a minimum of 6 orientation classes out of 8 arranged for the purpose. Student falling short of minimum attendance will not be eligible for placement in industry.</w:t>
      </w:r>
    </w:p>
    <w:p w:rsidR="0066154B" w:rsidRPr="00EF5B4C" w:rsidRDefault="0066154B" w:rsidP="0066154B">
      <w:pPr>
        <w:spacing w:after="0" w:line="240" w:lineRule="auto"/>
        <w:ind w:left="720"/>
        <w:jc w:val="both"/>
        <w:rPr>
          <w:rFonts w:ascii="Arial" w:hAnsi="Arial" w:cs="Arial"/>
          <w:sz w:val="24"/>
          <w:szCs w:val="24"/>
        </w:rPr>
      </w:pPr>
    </w:p>
    <w:p w:rsidR="0066154B" w:rsidRPr="00EF5B4C" w:rsidRDefault="0066154B" w:rsidP="0066154B">
      <w:pPr>
        <w:pStyle w:val="ListParagraph"/>
        <w:numPr>
          <w:ilvl w:val="0"/>
          <w:numId w:val="44"/>
        </w:numPr>
        <w:spacing w:before="0" w:beforeAutospacing="0" w:after="0" w:afterAutospacing="0"/>
        <w:contextualSpacing/>
        <w:rPr>
          <w:rFonts w:ascii="Arial" w:hAnsi="Arial" w:cs="Arial"/>
          <w:sz w:val="24"/>
          <w:szCs w:val="24"/>
        </w:rPr>
      </w:pPr>
      <w:r w:rsidRPr="00EF5B4C">
        <w:rPr>
          <w:rFonts w:ascii="Arial" w:hAnsi="Arial" w:cs="Arial"/>
          <w:sz w:val="24"/>
          <w:szCs w:val="24"/>
        </w:rPr>
        <w:t>Under this programme, a student shall be placed in industrial organizations and establishments for 17 working days continuously.</w:t>
      </w:r>
    </w:p>
    <w:p w:rsidR="0066154B" w:rsidRPr="00EF5B4C" w:rsidRDefault="0066154B" w:rsidP="0066154B">
      <w:pPr>
        <w:spacing w:after="0" w:line="240" w:lineRule="auto"/>
        <w:jc w:val="both"/>
        <w:rPr>
          <w:rFonts w:ascii="Arial" w:hAnsi="Arial" w:cs="Arial"/>
          <w:sz w:val="24"/>
          <w:szCs w:val="24"/>
        </w:rPr>
      </w:pPr>
    </w:p>
    <w:p w:rsidR="0066154B" w:rsidRPr="00EF5B4C" w:rsidRDefault="0066154B" w:rsidP="0066154B">
      <w:pPr>
        <w:numPr>
          <w:ilvl w:val="0"/>
          <w:numId w:val="44"/>
        </w:numPr>
        <w:spacing w:after="0" w:line="240" w:lineRule="auto"/>
        <w:ind w:right="-180"/>
        <w:contextualSpacing/>
        <w:jc w:val="both"/>
        <w:rPr>
          <w:rFonts w:ascii="Arial" w:hAnsi="Arial" w:cs="Arial"/>
          <w:sz w:val="24"/>
          <w:szCs w:val="24"/>
        </w:rPr>
      </w:pPr>
      <w:r w:rsidRPr="00EF5B4C">
        <w:rPr>
          <w:rFonts w:ascii="Arial" w:hAnsi="Arial" w:cs="Arial"/>
          <w:sz w:val="24"/>
          <w:szCs w:val="24"/>
        </w:rPr>
        <w:lastRenderedPageBreak/>
        <w:t>Each student shall attend a minimum of 15 out of 17 scheduled field work days failing which he shall repeat the same placement along with the next year batch.</w:t>
      </w:r>
    </w:p>
    <w:p w:rsidR="0066154B" w:rsidRPr="00EF5B4C" w:rsidRDefault="0066154B" w:rsidP="0066154B">
      <w:pPr>
        <w:spacing w:after="0" w:line="240" w:lineRule="auto"/>
        <w:jc w:val="both"/>
        <w:rPr>
          <w:rFonts w:ascii="Arial" w:hAnsi="Arial" w:cs="Arial"/>
          <w:sz w:val="24"/>
          <w:szCs w:val="24"/>
        </w:rPr>
      </w:pPr>
    </w:p>
    <w:p w:rsidR="0066154B" w:rsidRPr="00EF5B4C" w:rsidRDefault="0066154B" w:rsidP="0066154B">
      <w:pPr>
        <w:numPr>
          <w:ilvl w:val="0"/>
          <w:numId w:val="44"/>
        </w:numPr>
        <w:spacing w:after="0" w:line="240" w:lineRule="auto"/>
        <w:ind w:right="-90"/>
        <w:contextualSpacing/>
        <w:jc w:val="both"/>
        <w:rPr>
          <w:rFonts w:ascii="Arial" w:hAnsi="Arial" w:cs="Arial"/>
          <w:sz w:val="24"/>
          <w:szCs w:val="24"/>
        </w:rPr>
      </w:pPr>
      <w:r w:rsidRPr="00EF5B4C">
        <w:rPr>
          <w:rFonts w:ascii="Arial" w:hAnsi="Arial" w:cs="Arial"/>
          <w:sz w:val="24"/>
          <w:szCs w:val="24"/>
        </w:rPr>
        <w:t>After completion of placement in industry, the student shall attend 2 group conferences out of 3, failing which he shall fulfill the same requirement along with the subsequent batch.</w:t>
      </w:r>
    </w:p>
    <w:p w:rsidR="0066154B" w:rsidRPr="00EF5B4C" w:rsidRDefault="0066154B" w:rsidP="0066154B">
      <w:pPr>
        <w:spacing w:after="0" w:line="240" w:lineRule="auto"/>
        <w:jc w:val="both"/>
        <w:rPr>
          <w:rFonts w:ascii="Arial" w:hAnsi="Arial" w:cs="Arial"/>
          <w:sz w:val="24"/>
          <w:szCs w:val="24"/>
        </w:rPr>
      </w:pPr>
    </w:p>
    <w:p w:rsidR="0066154B" w:rsidRPr="00EF5B4C" w:rsidRDefault="0066154B" w:rsidP="0066154B">
      <w:pPr>
        <w:numPr>
          <w:ilvl w:val="0"/>
          <w:numId w:val="44"/>
        </w:numPr>
        <w:spacing w:after="0" w:line="240" w:lineRule="auto"/>
        <w:ind w:right="-90"/>
        <w:contextualSpacing/>
        <w:jc w:val="both"/>
        <w:rPr>
          <w:rFonts w:ascii="Arial" w:hAnsi="Arial" w:cs="Arial"/>
          <w:sz w:val="24"/>
          <w:szCs w:val="24"/>
        </w:rPr>
      </w:pPr>
      <w:r w:rsidRPr="00EF5B4C">
        <w:rPr>
          <w:rFonts w:ascii="Arial" w:hAnsi="Arial" w:cs="Arial"/>
          <w:sz w:val="24"/>
          <w:szCs w:val="24"/>
        </w:rPr>
        <w:t>A candidate shall submit a draft report for individual Supervisory conference and fair report after the approval in his own handwriting for double valuation.</w:t>
      </w:r>
    </w:p>
    <w:p w:rsidR="0066154B" w:rsidRPr="00EF5B4C" w:rsidRDefault="0066154B" w:rsidP="0066154B">
      <w:pPr>
        <w:spacing w:after="0" w:line="240" w:lineRule="auto"/>
        <w:ind w:left="1080" w:right="-90"/>
        <w:contextualSpacing/>
        <w:jc w:val="both"/>
        <w:rPr>
          <w:rFonts w:ascii="Arial" w:hAnsi="Arial" w:cs="Arial"/>
          <w:sz w:val="24"/>
          <w:szCs w:val="24"/>
        </w:rPr>
      </w:pPr>
    </w:p>
    <w:p w:rsidR="0066154B" w:rsidRPr="00EF5B4C" w:rsidRDefault="0066154B" w:rsidP="0066154B">
      <w:pPr>
        <w:numPr>
          <w:ilvl w:val="0"/>
          <w:numId w:val="44"/>
        </w:numPr>
        <w:spacing w:after="0" w:line="240" w:lineRule="auto"/>
        <w:ind w:right="-90"/>
        <w:contextualSpacing/>
        <w:jc w:val="both"/>
        <w:rPr>
          <w:rFonts w:ascii="Arial" w:hAnsi="Arial" w:cs="Arial"/>
          <w:sz w:val="24"/>
          <w:szCs w:val="24"/>
        </w:rPr>
      </w:pPr>
      <w:r w:rsidRPr="00EF5B4C">
        <w:rPr>
          <w:rFonts w:ascii="Arial" w:hAnsi="Arial" w:cs="Arial"/>
          <w:sz w:val="24"/>
          <w:szCs w:val="24"/>
        </w:rPr>
        <w:t>A student shall be deemed to have completed this requirement only after getting the satisfactory certificate from the Field Work Organization, Field Work Supervisor, Teacher, Guide and Head of the Department.</w:t>
      </w:r>
    </w:p>
    <w:p w:rsidR="0066154B" w:rsidRPr="00EF5B4C" w:rsidRDefault="0066154B" w:rsidP="0066154B">
      <w:pPr>
        <w:spacing w:after="0" w:line="240" w:lineRule="auto"/>
        <w:ind w:right="-90"/>
        <w:jc w:val="both"/>
        <w:rPr>
          <w:rFonts w:ascii="Arial" w:eastAsia="Calibri" w:hAnsi="Arial" w:cs="Arial"/>
          <w:sz w:val="24"/>
          <w:szCs w:val="24"/>
        </w:rPr>
      </w:pPr>
    </w:p>
    <w:p w:rsidR="0066154B" w:rsidRPr="00EF5B4C" w:rsidRDefault="0066154B" w:rsidP="0066154B">
      <w:pPr>
        <w:pStyle w:val="ListParagraph"/>
        <w:numPr>
          <w:ilvl w:val="0"/>
          <w:numId w:val="44"/>
        </w:numPr>
        <w:spacing w:before="0" w:beforeAutospacing="0" w:after="0" w:afterAutospacing="0"/>
        <w:ind w:right="-90"/>
        <w:contextualSpacing/>
        <w:rPr>
          <w:rFonts w:ascii="Arial" w:hAnsi="Arial" w:cs="Arial"/>
          <w:sz w:val="24"/>
          <w:szCs w:val="24"/>
        </w:rPr>
      </w:pPr>
      <w:r w:rsidRPr="00EF5B4C">
        <w:rPr>
          <w:rFonts w:ascii="Arial" w:hAnsi="Arial" w:cs="Arial"/>
          <w:sz w:val="24"/>
          <w:szCs w:val="24"/>
        </w:rPr>
        <w:t xml:space="preserve"> If there is any unsatisfactory certificate from any one of the above said persons the student shall be disqualified to submit the report for valuation.</w:t>
      </w:r>
    </w:p>
    <w:p w:rsidR="0066154B" w:rsidRPr="00EF5B4C" w:rsidRDefault="0066154B" w:rsidP="0066154B">
      <w:pPr>
        <w:pStyle w:val="ListParagraph"/>
        <w:spacing w:before="0" w:beforeAutospacing="0" w:after="0" w:afterAutospacing="0"/>
        <w:ind w:left="1080" w:right="-90"/>
        <w:contextualSpacing/>
        <w:rPr>
          <w:rFonts w:ascii="Arial" w:hAnsi="Arial" w:cs="Arial"/>
          <w:sz w:val="24"/>
          <w:szCs w:val="24"/>
        </w:rPr>
      </w:pPr>
    </w:p>
    <w:p w:rsidR="0066154B" w:rsidRPr="00EF5B4C" w:rsidRDefault="0066154B" w:rsidP="0066154B">
      <w:pPr>
        <w:pStyle w:val="ListParagraph"/>
        <w:numPr>
          <w:ilvl w:val="0"/>
          <w:numId w:val="44"/>
        </w:numPr>
        <w:spacing w:before="0" w:beforeAutospacing="0" w:after="0" w:afterAutospacing="0"/>
        <w:ind w:right="-90"/>
        <w:contextualSpacing/>
        <w:rPr>
          <w:rFonts w:ascii="Arial" w:hAnsi="Arial" w:cs="Arial"/>
          <w:sz w:val="24"/>
          <w:szCs w:val="24"/>
        </w:rPr>
      </w:pPr>
      <w:r w:rsidRPr="00EF5B4C">
        <w:rPr>
          <w:rFonts w:ascii="Arial" w:hAnsi="Arial" w:cs="Arial"/>
          <w:sz w:val="24"/>
          <w:szCs w:val="24"/>
        </w:rPr>
        <w:t>Every student shall be required to appear for viva-voce (covering theory papers and field work) at the end of 3</w:t>
      </w:r>
      <w:r w:rsidRPr="00EF5B4C">
        <w:rPr>
          <w:rFonts w:ascii="Arial" w:hAnsi="Arial" w:cs="Arial"/>
          <w:sz w:val="24"/>
          <w:szCs w:val="24"/>
          <w:vertAlign w:val="superscript"/>
        </w:rPr>
        <w:t>rd</w:t>
      </w:r>
      <w:r w:rsidRPr="00EF5B4C">
        <w:rPr>
          <w:rFonts w:ascii="Arial" w:hAnsi="Arial" w:cs="Arial"/>
          <w:sz w:val="24"/>
          <w:szCs w:val="24"/>
        </w:rPr>
        <w:t xml:space="preserve"> semester. The viva-voce committee shall consist of internal faculty members preferably with a practicing manager.</w:t>
      </w:r>
    </w:p>
    <w:p w:rsidR="0066154B" w:rsidRPr="00EF5B4C" w:rsidRDefault="0066154B" w:rsidP="0066154B">
      <w:pPr>
        <w:jc w:val="both"/>
        <w:rPr>
          <w:rFonts w:ascii="Arial" w:eastAsia="Calibri" w:hAnsi="Arial" w:cs="Arial"/>
          <w:sz w:val="24"/>
          <w:szCs w:val="24"/>
        </w:rPr>
      </w:pPr>
    </w:p>
    <w:p w:rsidR="0066154B" w:rsidRPr="00054B01" w:rsidRDefault="0066154B" w:rsidP="0066154B">
      <w:pPr>
        <w:jc w:val="both"/>
        <w:rPr>
          <w:rFonts w:ascii="Arial" w:hAnsi="Arial" w:cs="Arial"/>
          <w:b/>
          <w:sz w:val="24"/>
          <w:szCs w:val="24"/>
        </w:rPr>
      </w:pPr>
      <w:r w:rsidRPr="00054B01">
        <w:rPr>
          <w:rFonts w:ascii="Arial" w:hAnsi="Arial" w:cs="Arial"/>
          <w:b/>
          <w:sz w:val="24"/>
          <w:szCs w:val="24"/>
        </w:rPr>
        <w:t>E: Project – IV     Internship:</w:t>
      </w:r>
    </w:p>
    <w:p w:rsidR="0066154B" w:rsidRPr="00EF5B4C" w:rsidRDefault="0066154B" w:rsidP="0066154B">
      <w:pPr>
        <w:pStyle w:val="ListParagraph"/>
        <w:numPr>
          <w:ilvl w:val="0"/>
          <w:numId w:val="45"/>
        </w:numPr>
        <w:spacing w:before="0" w:beforeAutospacing="0" w:after="0" w:afterAutospacing="0"/>
        <w:contextualSpacing/>
        <w:rPr>
          <w:rFonts w:ascii="Arial" w:hAnsi="Arial" w:cs="Arial"/>
          <w:sz w:val="24"/>
          <w:szCs w:val="24"/>
        </w:rPr>
      </w:pPr>
      <w:r w:rsidRPr="00EF5B4C">
        <w:rPr>
          <w:rFonts w:ascii="Arial" w:hAnsi="Arial" w:cs="Arial"/>
          <w:sz w:val="24"/>
          <w:szCs w:val="24"/>
        </w:rPr>
        <w:t>Under this programme, a student shall be placed in an Industrial Establishment having well established personnel/Human Resource Management Department outside the town/city where MHRM programme is offered, for a continuous period of 60 days to 2 calendar months as decided by the university. During this period of field work, each student is required to prepare a report inclusive of dissertation report on topic suggested by the field work organization. For this purpose, each student shall maintain a diary duly signed by the concerned officer of the field work organization on a day-to-day basis and the same shall be submitted to the department.</w:t>
      </w:r>
    </w:p>
    <w:p w:rsidR="0066154B" w:rsidRPr="00EF5B4C" w:rsidRDefault="0066154B" w:rsidP="0066154B">
      <w:pPr>
        <w:spacing w:after="0"/>
        <w:ind w:left="1080"/>
        <w:contextualSpacing/>
        <w:jc w:val="both"/>
        <w:rPr>
          <w:rFonts w:ascii="Arial" w:hAnsi="Arial" w:cs="Arial"/>
          <w:sz w:val="24"/>
          <w:szCs w:val="24"/>
        </w:rPr>
      </w:pPr>
    </w:p>
    <w:p w:rsidR="0066154B" w:rsidRPr="00EF5B4C" w:rsidRDefault="0066154B" w:rsidP="0066154B">
      <w:pPr>
        <w:numPr>
          <w:ilvl w:val="0"/>
          <w:numId w:val="45"/>
        </w:numPr>
        <w:spacing w:after="0" w:line="240" w:lineRule="auto"/>
        <w:contextualSpacing/>
        <w:jc w:val="both"/>
        <w:rPr>
          <w:rFonts w:ascii="Arial" w:hAnsi="Arial" w:cs="Arial"/>
          <w:sz w:val="24"/>
          <w:szCs w:val="24"/>
        </w:rPr>
      </w:pPr>
      <w:r w:rsidRPr="00EF5B4C">
        <w:rPr>
          <w:rFonts w:ascii="Arial" w:hAnsi="Arial" w:cs="Arial"/>
          <w:sz w:val="24"/>
          <w:szCs w:val="24"/>
        </w:rPr>
        <w:t xml:space="preserve"> Student’s absence for a maximum of 4 days shall be condoned during this period. The student shall maintain a diary duly signed by the concerned officer of the field work organization on a day-to-day basis and the same shall be submitted to the department.</w:t>
      </w:r>
    </w:p>
    <w:p w:rsidR="0066154B" w:rsidRPr="00EF5B4C" w:rsidRDefault="0066154B" w:rsidP="0066154B">
      <w:pPr>
        <w:spacing w:after="0"/>
        <w:jc w:val="both"/>
        <w:rPr>
          <w:rFonts w:ascii="Arial" w:hAnsi="Arial" w:cs="Arial"/>
          <w:sz w:val="24"/>
          <w:szCs w:val="24"/>
        </w:rPr>
      </w:pPr>
    </w:p>
    <w:p w:rsidR="0066154B" w:rsidRPr="00EF5B4C" w:rsidRDefault="0066154B" w:rsidP="0066154B">
      <w:pPr>
        <w:numPr>
          <w:ilvl w:val="0"/>
          <w:numId w:val="45"/>
        </w:numPr>
        <w:spacing w:after="0" w:line="240" w:lineRule="auto"/>
        <w:contextualSpacing/>
        <w:jc w:val="both"/>
        <w:rPr>
          <w:rFonts w:ascii="Arial" w:hAnsi="Arial" w:cs="Arial"/>
          <w:sz w:val="24"/>
          <w:szCs w:val="24"/>
        </w:rPr>
      </w:pPr>
      <w:r w:rsidRPr="00EF5B4C">
        <w:rPr>
          <w:rFonts w:ascii="Arial" w:hAnsi="Arial" w:cs="Arial"/>
          <w:sz w:val="24"/>
          <w:szCs w:val="24"/>
        </w:rPr>
        <w:t>Student shall be required to submit the dissertation part, after taking necessary guidance and approval from the Teacher Guide. The Internship fieldwork report (Part-I) shall carry 50 marks and the dissertation (Part II) shall carry 50 marks.</w:t>
      </w:r>
    </w:p>
    <w:p w:rsidR="0066154B" w:rsidRPr="00EF5B4C" w:rsidRDefault="0066154B" w:rsidP="0066154B">
      <w:pPr>
        <w:spacing w:after="0"/>
        <w:jc w:val="both"/>
        <w:rPr>
          <w:rFonts w:ascii="Arial" w:hAnsi="Arial" w:cs="Arial"/>
          <w:sz w:val="24"/>
          <w:szCs w:val="24"/>
        </w:rPr>
      </w:pPr>
    </w:p>
    <w:p w:rsidR="0066154B" w:rsidRPr="00EF5B4C" w:rsidRDefault="0066154B" w:rsidP="0066154B">
      <w:pPr>
        <w:numPr>
          <w:ilvl w:val="0"/>
          <w:numId w:val="45"/>
        </w:numPr>
        <w:spacing w:after="0" w:line="240" w:lineRule="auto"/>
        <w:contextualSpacing/>
        <w:jc w:val="both"/>
        <w:rPr>
          <w:rFonts w:ascii="Arial" w:hAnsi="Arial" w:cs="Arial"/>
          <w:sz w:val="24"/>
          <w:szCs w:val="24"/>
        </w:rPr>
      </w:pPr>
      <w:r w:rsidRPr="00EF5B4C">
        <w:rPr>
          <w:rFonts w:ascii="Arial" w:hAnsi="Arial" w:cs="Arial"/>
          <w:sz w:val="24"/>
          <w:szCs w:val="24"/>
        </w:rPr>
        <w:lastRenderedPageBreak/>
        <w:t>The candidate shall submit a fair report of Part-I in his own handwriting (Block field work report) and dissertation report (Project report) shall be submitted neatly printed and in book form.</w:t>
      </w:r>
    </w:p>
    <w:p w:rsidR="0066154B" w:rsidRPr="00EF5B4C" w:rsidRDefault="0066154B" w:rsidP="0066154B">
      <w:pPr>
        <w:spacing w:after="0"/>
        <w:jc w:val="both"/>
        <w:rPr>
          <w:rFonts w:ascii="Arial" w:hAnsi="Arial" w:cs="Arial"/>
          <w:sz w:val="24"/>
          <w:szCs w:val="24"/>
        </w:rPr>
      </w:pPr>
    </w:p>
    <w:p w:rsidR="0066154B" w:rsidRPr="00EF5B4C" w:rsidRDefault="0066154B" w:rsidP="0066154B">
      <w:pPr>
        <w:numPr>
          <w:ilvl w:val="0"/>
          <w:numId w:val="45"/>
        </w:numPr>
        <w:spacing w:after="0" w:line="240" w:lineRule="auto"/>
        <w:contextualSpacing/>
        <w:jc w:val="both"/>
        <w:rPr>
          <w:rFonts w:ascii="Arial" w:hAnsi="Arial" w:cs="Arial"/>
          <w:sz w:val="24"/>
          <w:szCs w:val="24"/>
        </w:rPr>
      </w:pPr>
      <w:r w:rsidRPr="00EF5B4C">
        <w:rPr>
          <w:rFonts w:ascii="Arial" w:hAnsi="Arial" w:cs="Arial"/>
          <w:sz w:val="24"/>
          <w:szCs w:val="24"/>
        </w:rPr>
        <w:t>The student’s report shall be accepted for valuation only after satisfactory Confidential report from the organization, Teacher in charge of internship, Guide and Head of the Department.</w:t>
      </w:r>
    </w:p>
    <w:p w:rsidR="0066154B" w:rsidRPr="00EF5B4C" w:rsidRDefault="0066154B" w:rsidP="0066154B">
      <w:pPr>
        <w:spacing w:after="0"/>
        <w:jc w:val="both"/>
        <w:rPr>
          <w:rFonts w:ascii="Arial" w:hAnsi="Arial" w:cs="Arial"/>
          <w:sz w:val="24"/>
          <w:szCs w:val="24"/>
        </w:rPr>
      </w:pPr>
    </w:p>
    <w:p w:rsidR="0066154B" w:rsidRPr="00EF5B4C" w:rsidRDefault="0066154B" w:rsidP="0066154B">
      <w:pPr>
        <w:numPr>
          <w:ilvl w:val="0"/>
          <w:numId w:val="45"/>
        </w:numPr>
        <w:spacing w:after="0" w:line="240" w:lineRule="auto"/>
        <w:contextualSpacing/>
        <w:jc w:val="both"/>
        <w:rPr>
          <w:rFonts w:ascii="Arial" w:hAnsi="Arial" w:cs="Arial"/>
          <w:sz w:val="24"/>
          <w:szCs w:val="24"/>
        </w:rPr>
      </w:pPr>
      <w:r w:rsidRPr="00EF5B4C">
        <w:rPr>
          <w:rFonts w:ascii="Arial" w:hAnsi="Arial" w:cs="Arial"/>
          <w:sz w:val="24"/>
          <w:szCs w:val="24"/>
        </w:rPr>
        <w:t>Any absence over the above permitted 4 days shall be made good by the extension of the placement at the discretion of the organization and the Head of the Department (here extension means continuation of the placement beyond the scheduled date)</w:t>
      </w:r>
    </w:p>
    <w:p w:rsidR="00BF39DC" w:rsidRDefault="00BF39DC" w:rsidP="0066154B">
      <w:pPr>
        <w:ind w:left="1080" w:right="-90" w:hanging="1080"/>
        <w:contextualSpacing/>
        <w:jc w:val="both"/>
        <w:rPr>
          <w:rFonts w:ascii="Arial" w:hAnsi="Arial" w:cs="Arial"/>
          <w:b/>
          <w:sz w:val="24"/>
          <w:szCs w:val="24"/>
        </w:rPr>
      </w:pPr>
    </w:p>
    <w:p w:rsidR="0066154B" w:rsidRPr="00054B01" w:rsidRDefault="0066154B" w:rsidP="0066154B">
      <w:pPr>
        <w:ind w:left="1080" w:right="-90" w:hanging="1080"/>
        <w:contextualSpacing/>
        <w:jc w:val="both"/>
        <w:rPr>
          <w:rFonts w:ascii="Arial" w:hAnsi="Arial" w:cs="Arial"/>
          <w:b/>
          <w:sz w:val="24"/>
          <w:szCs w:val="24"/>
        </w:rPr>
      </w:pPr>
      <w:r w:rsidRPr="00054B01">
        <w:rPr>
          <w:rFonts w:ascii="Arial" w:hAnsi="Arial" w:cs="Arial"/>
          <w:b/>
          <w:sz w:val="24"/>
          <w:szCs w:val="24"/>
        </w:rPr>
        <w:t>F: Comprehensive Viva-Voce:</w:t>
      </w:r>
    </w:p>
    <w:p w:rsidR="0066154B" w:rsidRPr="00EF5B4C" w:rsidRDefault="0066154B" w:rsidP="0066154B">
      <w:pPr>
        <w:ind w:left="1080" w:right="-90" w:hanging="1080"/>
        <w:contextualSpacing/>
        <w:jc w:val="both"/>
        <w:rPr>
          <w:rFonts w:ascii="Arial" w:hAnsi="Arial" w:cs="Arial"/>
          <w:sz w:val="24"/>
          <w:szCs w:val="24"/>
        </w:rPr>
      </w:pPr>
    </w:p>
    <w:p w:rsidR="0066154B" w:rsidRPr="00EF5B4C" w:rsidRDefault="0066154B" w:rsidP="0066154B">
      <w:pPr>
        <w:numPr>
          <w:ilvl w:val="0"/>
          <w:numId w:val="46"/>
        </w:numPr>
        <w:spacing w:after="0" w:line="240" w:lineRule="auto"/>
        <w:ind w:right="-86"/>
        <w:contextualSpacing/>
        <w:jc w:val="both"/>
        <w:rPr>
          <w:rFonts w:ascii="Arial" w:hAnsi="Arial" w:cs="Arial"/>
          <w:sz w:val="24"/>
          <w:szCs w:val="24"/>
        </w:rPr>
      </w:pPr>
      <w:r w:rsidRPr="00EF5B4C">
        <w:rPr>
          <w:rFonts w:ascii="Arial" w:hAnsi="Arial" w:cs="Arial"/>
          <w:sz w:val="24"/>
          <w:szCs w:val="24"/>
        </w:rPr>
        <w:t>No student shall be permitted to take up the comprehensive viva-voce Examination unless he completes all the course requirements including examinations and field work.</w:t>
      </w:r>
    </w:p>
    <w:p w:rsidR="0066154B" w:rsidRPr="00EF5B4C" w:rsidRDefault="0066154B" w:rsidP="0066154B">
      <w:pPr>
        <w:spacing w:after="0"/>
        <w:ind w:right="-86"/>
        <w:contextualSpacing/>
        <w:jc w:val="both"/>
        <w:rPr>
          <w:rFonts w:ascii="Arial" w:hAnsi="Arial" w:cs="Arial"/>
          <w:sz w:val="24"/>
          <w:szCs w:val="24"/>
        </w:rPr>
      </w:pPr>
    </w:p>
    <w:p w:rsidR="0066154B" w:rsidRPr="00EF5B4C" w:rsidRDefault="0066154B" w:rsidP="0066154B">
      <w:pPr>
        <w:numPr>
          <w:ilvl w:val="0"/>
          <w:numId w:val="46"/>
        </w:numPr>
        <w:spacing w:after="0" w:line="240" w:lineRule="auto"/>
        <w:ind w:right="-86"/>
        <w:contextualSpacing/>
        <w:jc w:val="both"/>
        <w:rPr>
          <w:rFonts w:ascii="Arial" w:hAnsi="Arial" w:cs="Arial"/>
          <w:sz w:val="24"/>
          <w:szCs w:val="24"/>
        </w:rPr>
      </w:pPr>
      <w:r w:rsidRPr="00EF5B4C">
        <w:rPr>
          <w:rFonts w:ascii="Arial" w:hAnsi="Arial" w:cs="Arial"/>
          <w:sz w:val="24"/>
          <w:szCs w:val="24"/>
        </w:rPr>
        <w:t>The viva-voce committee shall consist of the Head of the Department, Chairman, Board of studies and other senior faculty member on rotation (among Associate Professors) and two external experts. In affiliated colleges, other than the University Department, the Head of the Department of the college will also be associated in addition to the above members.</w:t>
      </w:r>
    </w:p>
    <w:p w:rsidR="0066154B" w:rsidRPr="00EF5B4C" w:rsidRDefault="0066154B" w:rsidP="0066154B">
      <w:pPr>
        <w:spacing w:after="0"/>
        <w:ind w:left="720" w:right="-86"/>
        <w:contextualSpacing/>
        <w:jc w:val="both"/>
        <w:rPr>
          <w:rFonts w:ascii="Arial" w:hAnsi="Arial" w:cs="Arial"/>
          <w:sz w:val="24"/>
          <w:szCs w:val="24"/>
        </w:rPr>
      </w:pPr>
    </w:p>
    <w:p w:rsidR="0066154B" w:rsidRPr="00EF5B4C" w:rsidRDefault="0066154B" w:rsidP="0066154B">
      <w:pPr>
        <w:numPr>
          <w:ilvl w:val="0"/>
          <w:numId w:val="46"/>
        </w:numPr>
        <w:spacing w:after="0" w:line="240" w:lineRule="auto"/>
        <w:ind w:right="-86"/>
        <w:contextualSpacing/>
        <w:jc w:val="both"/>
        <w:rPr>
          <w:rFonts w:ascii="Arial" w:hAnsi="Arial" w:cs="Arial"/>
          <w:sz w:val="24"/>
          <w:szCs w:val="24"/>
        </w:rPr>
      </w:pPr>
      <w:r w:rsidRPr="00EF5B4C">
        <w:rPr>
          <w:rFonts w:ascii="Arial" w:hAnsi="Arial" w:cs="Arial"/>
          <w:sz w:val="24"/>
          <w:szCs w:val="24"/>
        </w:rPr>
        <w:t>The viva-voce shall cover all the papers of the semesters, project work and dissertation.</w:t>
      </w:r>
    </w:p>
    <w:p w:rsidR="0066154B" w:rsidRPr="00EF5B4C" w:rsidRDefault="0066154B" w:rsidP="0066154B">
      <w:pPr>
        <w:spacing w:after="0" w:line="240" w:lineRule="auto"/>
        <w:ind w:left="1080" w:right="-86"/>
        <w:contextualSpacing/>
        <w:jc w:val="center"/>
        <w:rPr>
          <w:rFonts w:ascii="Arial" w:hAnsi="Arial" w:cs="Arial"/>
          <w:sz w:val="24"/>
          <w:szCs w:val="24"/>
        </w:rPr>
      </w:pPr>
    </w:p>
    <w:p w:rsidR="0066154B" w:rsidRPr="00EF5B4C" w:rsidRDefault="0066154B" w:rsidP="0066154B">
      <w:pPr>
        <w:spacing w:after="0" w:line="240" w:lineRule="auto"/>
        <w:ind w:left="1080" w:right="-86"/>
        <w:contextualSpacing/>
        <w:jc w:val="center"/>
        <w:rPr>
          <w:rFonts w:ascii="Arial" w:hAnsi="Arial" w:cs="Arial"/>
          <w:sz w:val="24"/>
          <w:szCs w:val="24"/>
        </w:rPr>
      </w:pPr>
    </w:p>
    <w:p w:rsidR="0066154B" w:rsidRPr="00054B01" w:rsidRDefault="0066154B" w:rsidP="0066154B">
      <w:pPr>
        <w:spacing w:after="0" w:line="240" w:lineRule="auto"/>
        <w:ind w:left="1080" w:right="-86"/>
        <w:contextualSpacing/>
        <w:jc w:val="center"/>
        <w:rPr>
          <w:rFonts w:ascii="Arial" w:hAnsi="Arial" w:cs="Arial"/>
          <w:b/>
          <w:sz w:val="24"/>
          <w:szCs w:val="24"/>
        </w:rPr>
      </w:pPr>
      <w:r w:rsidRPr="00054B01">
        <w:rPr>
          <w:rFonts w:ascii="Arial" w:hAnsi="Arial" w:cs="Arial"/>
          <w:b/>
          <w:sz w:val="24"/>
          <w:szCs w:val="24"/>
        </w:rPr>
        <w:t>***            END             ***</w:t>
      </w:r>
    </w:p>
    <w:p w:rsidR="009B7A8F" w:rsidRDefault="009B7A8F"/>
    <w:sectPr w:rsidR="009B7A8F" w:rsidSect="0030325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944" w:rsidRDefault="005B4944">
      <w:pPr>
        <w:spacing w:after="0" w:line="240" w:lineRule="auto"/>
      </w:pPr>
      <w:r>
        <w:separator/>
      </w:r>
    </w:p>
  </w:endnote>
  <w:endnote w:type="continuationSeparator" w:id="1">
    <w:p w:rsidR="005B4944" w:rsidRDefault="005B4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122560"/>
      <w:docPartObj>
        <w:docPartGallery w:val="Page Numbers (Bottom of Page)"/>
        <w:docPartUnique/>
      </w:docPartObj>
    </w:sdtPr>
    <w:sdtEndPr>
      <w:rPr>
        <w:noProof/>
      </w:rPr>
    </w:sdtEndPr>
    <w:sdtContent>
      <w:p w:rsidR="005A203A" w:rsidRDefault="0030325B">
        <w:pPr>
          <w:pStyle w:val="Footer"/>
          <w:jc w:val="center"/>
        </w:pPr>
        <w:r>
          <w:fldChar w:fldCharType="begin"/>
        </w:r>
        <w:r w:rsidR="0066154B">
          <w:instrText xml:space="preserve"> PAGE   \* MERGEFORMAT </w:instrText>
        </w:r>
        <w:r>
          <w:fldChar w:fldCharType="separate"/>
        </w:r>
        <w:r w:rsidR="00B5750B">
          <w:rPr>
            <w:noProof/>
          </w:rPr>
          <w:t>42</w:t>
        </w:r>
        <w:r>
          <w:rPr>
            <w:noProof/>
          </w:rPr>
          <w:fldChar w:fldCharType="end"/>
        </w:r>
      </w:p>
    </w:sdtContent>
  </w:sdt>
  <w:p w:rsidR="005A203A" w:rsidRDefault="005B4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944" w:rsidRDefault="005B4944">
      <w:pPr>
        <w:spacing w:after="0" w:line="240" w:lineRule="auto"/>
      </w:pPr>
      <w:r>
        <w:separator/>
      </w:r>
    </w:p>
  </w:footnote>
  <w:footnote w:type="continuationSeparator" w:id="1">
    <w:p w:rsidR="005B4944" w:rsidRDefault="005B49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E0B"/>
    <w:multiLevelType w:val="hybridMultilevel"/>
    <w:tmpl w:val="03D2F752"/>
    <w:lvl w:ilvl="0" w:tplc="1C72CA80">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
    <w:nsid w:val="02233563"/>
    <w:multiLevelType w:val="hybridMultilevel"/>
    <w:tmpl w:val="CE701A7E"/>
    <w:lvl w:ilvl="0" w:tplc="3078C9D6">
      <w:start w:val="1"/>
      <w:numFmt w:val="decimal"/>
      <w:lvlText w:val="%1."/>
      <w:lvlJc w:val="left"/>
      <w:pPr>
        <w:ind w:left="54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04196BC5"/>
    <w:multiLevelType w:val="hybridMultilevel"/>
    <w:tmpl w:val="717C345A"/>
    <w:lvl w:ilvl="0" w:tplc="3A3A40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7671CBD"/>
    <w:multiLevelType w:val="hybridMultilevel"/>
    <w:tmpl w:val="6D1A08A8"/>
    <w:lvl w:ilvl="0" w:tplc="8F8A07D4">
      <w:start w:val="1"/>
      <w:numFmt w:val="decimal"/>
      <w:lvlText w:val="%1."/>
      <w:lvlJc w:val="left"/>
      <w:pPr>
        <w:ind w:left="108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3E6B31"/>
    <w:multiLevelType w:val="hybridMultilevel"/>
    <w:tmpl w:val="E21258C0"/>
    <w:lvl w:ilvl="0" w:tplc="5C965A0C">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nsid w:val="0A1C7519"/>
    <w:multiLevelType w:val="hybridMultilevel"/>
    <w:tmpl w:val="32626624"/>
    <w:lvl w:ilvl="0" w:tplc="AB380286">
      <w:start w:val="1"/>
      <w:numFmt w:val="decimal"/>
      <w:lvlText w:val="%1."/>
      <w:lvlJc w:val="left"/>
      <w:pPr>
        <w:ind w:left="1080" w:hanging="360"/>
      </w:pPr>
      <w:rPr>
        <w:rFonts w:hint="default"/>
        <w:b w:val="0"/>
        <w:bCs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E120CE7"/>
    <w:multiLevelType w:val="hybridMultilevel"/>
    <w:tmpl w:val="4410A7D8"/>
    <w:lvl w:ilvl="0" w:tplc="566CD40A">
      <w:start w:val="1"/>
      <w:numFmt w:val="decimal"/>
      <w:lvlText w:val="%1."/>
      <w:lvlJc w:val="left"/>
      <w:pPr>
        <w:tabs>
          <w:tab w:val="num" w:pos="1290"/>
        </w:tabs>
        <w:ind w:left="1290" w:hanging="57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7">
    <w:nsid w:val="129222D5"/>
    <w:multiLevelType w:val="hybridMultilevel"/>
    <w:tmpl w:val="1C02024A"/>
    <w:lvl w:ilvl="0" w:tplc="C2ACEE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3165DFC"/>
    <w:multiLevelType w:val="hybridMultilevel"/>
    <w:tmpl w:val="01906BCA"/>
    <w:lvl w:ilvl="0" w:tplc="EB445298">
      <w:start w:val="1"/>
      <w:numFmt w:val="decimal"/>
      <w:lvlText w:val="%1."/>
      <w:lvlJc w:val="left"/>
      <w:pPr>
        <w:tabs>
          <w:tab w:val="num" w:pos="1110"/>
        </w:tabs>
        <w:ind w:left="1110" w:hanging="39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9">
    <w:nsid w:val="2524085C"/>
    <w:multiLevelType w:val="hybridMultilevel"/>
    <w:tmpl w:val="8CAAF786"/>
    <w:lvl w:ilvl="0" w:tplc="C24C7A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5403F9A"/>
    <w:multiLevelType w:val="hybridMultilevel"/>
    <w:tmpl w:val="A6D4C6B2"/>
    <w:lvl w:ilvl="0" w:tplc="3CC6CD70">
      <w:start w:val="1"/>
      <w:numFmt w:val="upperRoman"/>
      <w:lvlText w:val="%1)"/>
      <w:lvlJc w:val="left"/>
      <w:pPr>
        <w:ind w:left="630" w:hanging="360"/>
      </w:pPr>
      <w:rPr>
        <w:rFonts w:hint="default"/>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28684701"/>
    <w:multiLevelType w:val="hybridMultilevel"/>
    <w:tmpl w:val="C4DA8E84"/>
    <w:lvl w:ilvl="0" w:tplc="61CA00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86F595A"/>
    <w:multiLevelType w:val="hybridMultilevel"/>
    <w:tmpl w:val="0F6051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8FD2FE6"/>
    <w:multiLevelType w:val="hybridMultilevel"/>
    <w:tmpl w:val="7B4A33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2B7155C5"/>
    <w:multiLevelType w:val="hybridMultilevel"/>
    <w:tmpl w:val="E75A0B6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E314AB4"/>
    <w:multiLevelType w:val="hybridMultilevel"/>
    <w:tmpl w:val="D2FA5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0C77175"/>
    <w:multiLevelType w:val="hybridMultilevel"/>
    <w:tmpl w:val="4AFC3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17062A6"/>
    <w:multiLevelType w:val="hybridMultilevel"/>
    <w:tmpl w:val="56DC9BE2"/>
    <w:lvl w:ilvl="0" w:tplc="D41AA5DA">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95272D"/>
    <w:multiLevelType w:val="hybridMultilevel"/>
    <w:tmpl w:val="A476E4DE"/>
    <w:lvl w:ilvl="0" w:tplc="BA54DA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6314008"/>
    <w:multiLevelType w:val="hybridMultilevel"/>
    <w:tmpl w:val="92D0D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6B3357A"/>
    <w:multiLevelType w:val="hybridMultilevel"/>
    <w:tmpl w:val="39584238"/>
    <w:lvl w:ilvl="0" w:tplc="D81060F4">
      <w:start w:val="1"/>
      <w:numFmt w:val="decimal"/>
      <w:lvlText w:val="%1."/>
      <w:lvlJc w:val="left"/>
      <w:pPr>
        <w:ind w:left="1080" w:hanging="360"/>
      </w:pPr>
      <w:rPr>
        <w:rFonts w:ascii="Times New Roman" w:eastAsia="Times New Roman" w:hAnsi="Times New Roman"/>
        <w:b w:val="0"/>
        <w:bCs w:val="0"/>
        <w:i w:val="0"/>
        <w:iCs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95B1978"/>
    <w:multiLevelType w:val="hybridMultilevel"/>
    <w:tmpl w:val="D438F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97A3B1E"/>
    <w:multiLevelType w:val="hybridMultilevel"/>
    <w:tmpl w:val="1B260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AEB7C25"/>
    <w:multiLevelType w:val="hybridMultilevel"/>
    <w:tmpl w:val="B0CC0E56"/>
    <w:lvl w:ilvl="0" w:tplc="6E4E27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0A672CB"/>
    <w:multiLevelType w:val="hybridMultilevel"/>
    <w:tmpl w:val="9CB42FE0"/>
    <w:lvl w:ilvl="0" w:tplc="2B4A35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1E7046B"/>
    <w:multiLevelType w:val="hybridMultilevel"/>
    <w:tmpl w:val="90F48ECE"/>
    <w:lvl w:ilvl="0" w:tplc="0694C49E">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6">
    <w:nsid w:val="47EB3505"/>
    <w:multiLevelType w:val="hybridMultilevel"/>
    <w:tmpl w:val="145C7780"/>
    <w:lvl w:ilvl="0" w:tplc="10EEC1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AAA192C"/>
    <w:multiLevelType w:val="hybridMultilevel"/>
    <w:tmpl w:val="DDA0C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3507137"/>
    <w:multiLevelType w:val="hybridMultilevel"/>
    <w:tmpl w:val="FEF49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6E9023D"/>
    <w:multiLevelType w:val="hybridMultilevel"/>
    <w:tmpl w:val="12E08C1C"/>
    <w:lvl w:ilvl="0" w:tplc="E74CE66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72F65B5"/>
    <w:multiLevelType w:val="hybridMultilevel"/>
    <w:tmpl w:val="71F89E3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586C72E2"/>
    <w:multiLevelType w:val="hybridMultilevel"/>
    <w:tmpl w:val="CE38F39A"/>
    <w:lvl w:ilvl="0" w:tplc="22A689A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A7E613D"/>
    <w:multiLevelType w:val="hybridMultilevel"/>
    <w:tmpl w:val="4266D9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5AC86532"/>
    <w:multiLevelType w:val="hybridMultilevel"/>
    <w:tmpl w:val="E3BC41A8"/>
    <w:lvl w:ilvl="0" w:tplc="7EF039B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C545AA5"/>
    <w:multiLevelType w:val="hybridMultilevel"/>
    <w:tmpl w:val="48A68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5E00DE"/>
    <w:multiLevelType w:val="hybridMultilevel"/>
    <w:tmpl w:val="5F9A0A94"/>
    <w:lvl w:ilvl="0" w:tplc="C012E47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446385"/>
    <w:multiLevelType w:val="hybridMultilevel"/>
    <w:tmpl w:val="145C7780"/>
    <w:lvl w:ilvl="0" w:tplc="10EEC1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64CC2B19"/>
    <w:multiLevelType w:val="hybridMultilevel"/>
    <w:tmpl w:val="43404DEA"/>
    <w:lvl w:ilvl="0" w:tplc="3426DC70">
      <w:start w:val="1"/>
      <w:numFmt w:val="decimal"/>
      <w:lvlText w:val="%1."/>
      <w:lvlJc w:val="left"/>
      <w:pPr>
        <w:tabs>
          <w:tab w:val="num" w:pos="1245"/>
        </w:tabs>
        <w:ind w:left="1245" w:hanging="525"/>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8">
    <w:nsid w:val="66CF6D56"/>
    <w:multiLevelType w:val="hybridMultilevel"/>
    <w:tmpl w:val="4E407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7394964"/>
    <w:multiLevelType w:val="hybridMultilevel"/>
    <w:tmpl w:val="1DA8053E"/>
    <w:lvl w:ilvl="0" w:tplc="8248A722">
      <w:start w:val="1"/>
      <w:numFmt w:val="lowerLetter"/>
      <w:lvlText w:val="(%1)"/>
      <w:lvlJc w:val="left"/>
      <w:pPr>
        <w:ind w:left="1740" w:hanging="720"/>
      </w:pPr>
      <w:rPr>
        <w:rFonts w:hint="default"/>
        <w:b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0">
    <w:nsid w:val="67904784"/>
    <w:multiLevelType w:val="hybridMultilevel"/>
    <w:tmpl w:val="E6200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9DC74FC"/>
    <w:multiLevelType w:val="hybridMultilevel"/>
    <w:tmpl w:val="25F82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3107E8F"/>
    <w:multiLevelType w:val="hybridMultilevel"/>
    <w:tmpl w:val="48460930"/>
    <w:lvl w:ilvl="0" w:tplc="EA6234C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75045C0C"/>
    <w:multiLevelType w:val="hybridMultilevel"/>
    <w:tmpl w:val="E07697C8"/>
    <w:lvl w:ilvl="0" w:tplc="9AF0914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53840EC"/>
    <w:multiLevelType w:val="hybridMultilevel"/>
    <w:tmpl w:val="B66E3DF2"/>
    <w:lvl w:ilvl="0" w:tplc="3252F7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79AA4498"/>
    <w:multiLevelType w:val="hybridMultilevel"/>
    <w:tmpl w:val="57CE10B8"/>
    <w:lvl w:ilvl="0" w:tplc="04090019">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6">
    <w:nsid w:val="7F5C4843"/>
    <w:multiLevelType w:val="hybridMultilevel"/>
    <w:tmpl w:val="B7943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2"/>
  </w:num>
  <w:num w:numId="2">
    <w:abstractNumId w:val="9"/>
  </w:num>
  <w:num w:numId="3">
    <w:abstractNumId w:val="32"/>
  </w:num>
  <w:num w:numId="4">
    <w:abstractNumId w:val="13"/>
  </w:num>
  <w:num w:numId="5">
    <w:abstractNumId w:val="12"/>
  </w:num>
  <w:num w:numId="6">
    <w:abstractNumId w:val="30"/>
  </w:num>
  <w:num w:numId="7">
    <w:abstractNumId w:val="14"/>
  </w:num>
  <w:num w:numId="8">
    <w:abstractNumId w:val="23"/>
  </w:num>
  <w:num w:numId="9">
    <w:abstractNumId w:val="18"/>
  </w:num>
  <w:num w:numId="10">
    <w:abstractNumId w:val="7"/>
  </w:num>
  <w:num w:numId="11">
    <w:abstractNumId w:val="2"/>
  </w:num>
  <w:num w:numId="12">
    <w:abstractNumId w:val="5"/>
  </w:num>
  <w:num w:numId="13">
    <w:abstractNumId w:val="11"/>
  </w:num>
  <w:num w:numId="14">
    <w:abstractNumId w:val="44"/>
  </w:num>
  <w:num w:numId="15">
    <w:abstractNumId w:val="19"/>
  </w:num>
  <w:num w:numId="16">
    <w:abstractNumId w:val="24"/>
  </w:num>
  <w:num w:numId="17">
    <w:abstractNumId w:val="3"/>
  </w:num>
  <w:num w:numId="18">
    <w:abstractNumId w:val="20"/>
  </w:num>
  <w:num w:numId="19">
    <w:abstractNumId w:val="36"/>
  </w:num>
  <w:num w:numId="20">
    <w:abstractNumId w:val="26"/>
  </w:num>
  <w:num w:numId="21">
    <w:abstractNumId w:val="22"/>
  </w:num>
  <w:num w:numId="22">
    <w:abstractNumId w:val="40"/>
  </w:num>
  <w:num w:numId="23">
    <w:abstractNumId w:val="46"/>
  </w:num>
  <w:num w:numId="24">
    <w:abstractNumId w:val="15"/>
  </w:num>
  <w:num w:numId="25">
    <w:abstractNumId w:val="28"/>
  </w:num>
  <w:num w:numId="26">
    <w:abstractNumId w:val="21"/>
  </w:num>
  <w:num w:numId="27">
    <w:abstractNumId w:val="41"/>
  </w:num>
  <w:num w:numId="28">
    <w:abstractNumId w:val="8"/>
  </w:num>
  <w:num w:numId="29">
    <w:abstractNumId w:val="25"/>
  </w:num>
  <w:num w:numId="30">
    <w:abstractNumId w:val="0"/>
  </w:num>
  <w:num w:numId="31">
    <w:abstractNumId w:val="27"/>
  </w:num>
  <w:num w:numId="32">
    <w:abstractNumId w:val="16"/>
  </w:num>
  <w:num w:numId="33">
    <w:abstractNumId w:val="38"/>
  </w:num>
  <w:num w:numId="34">
    <w:abstractNumId w:val="6"/>
  </w:num>
  <w:num w:numId="35">
    <w:abstractNumId w:val="4"/>
  </w:num>
  <w:num w:numId="36">
    <w:abstractNumId w:val="37"/>
  </w:num>
  <w:num w:numId="37">
    <w:abstractNumId w:val="1"/>
  </w:num>
  <w:num w:numId="38">
    <w:abstractNumId w:val="10"/>
  </w:num>
  <w:num w:numId="39">
    <w:abstractNumId w:val="45"/>
  </w:num>
  <w:num w:numId="40">
    <w:abstractNumId w:val="34"/>
  </w:num>
  <w:num w:numId="41">
    <w:abstractNumId w:val="39"/>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6C5D72"/>
    <w:rsid w:val="00055FF9"/>
    <w:rsid w:val="00284D73"/>
    <w:rsid w:val="002D5F16"/>
    <w:rsid w:val="0030325B"/>
    <w:rsid w:val="003B30CD"/>
    <w:rsid w:val="003E7C9F"/>
    <w:rsid w:val="005B3C88"/>
    <w:rsid w:val="005B4944"/>
    <w:rsid w:val="00634483"/>
    <w:rsid w:val="0066154B"/>
    <w:rsid w:val="006C5D72"/>
    <w:rsid w:val="008E23D6"/>
    <w:rsid w:val="00951FE0"/>
    <w:rsid w:val="00984F61"/>
    <w:rsid w:val="009B7A8F"/>
    <w:rsid w:val="00A86E12"/>
    <w:rsid w:val="00AE6469"/>
    <w:rsid w:val="00B3385C"/>
    <w:rsid w:val="00B5750B"/>
    <w:rsid w:val="00BF39DC"/>
    <w:rsid w:val="00D433EA"/>
    <w:rsid w:val="00D51030"/>
    <w:rsid w:val="00FD3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4B"/>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54B"/>
    <w:rPr>
      <w:rFonts w:ascii="Tahoma" w:eastAsia="Times New Roman" w:hAnsi="Tahoma" w:cs="Tahoma"/>
      <w:sz w:val="16"/>
      <w:szCs w:val="16"/>
    </w:rPr>
  </w:style>
  <w:style w:type="character" w:styleId="Strong">
    <w:name w:val="Strong"/>
    <w:qFormat/>
    <w:rsid w:val="0066154B"/>
    <w:rPr>
      <w:b/>
      <w:bCs/>
    </w:rPr>
  </w:style>
  <w:style w:type="paragraph" w:styleId="NormalWeb">
    <w:name w:val="Normal (Web)"/>
    <w:basedOn w:val="Normal"/>
    <w:uiPriority w:val="99"/>
    <w:rsid w:val="0066154B"/>
    <w:pPr>
      <w:spacing w:before="100" w:beforeAutospacing="1" w:after="100" w:afterAutospacing="1" w:line="240" w:lineRule="auto"/>
    </w:pPr>
    <w:rPr>
      <w:sz w:val="24"/>
      <w:szCs w:val="24"/>
    </w:rPr>
  </w:style>
  <w:style w:type="paragraph" w:styleId="ListParagraph">
    <w:name w:val="List Paragraph"/>
    <w:basedOn w:val="Normal"/>
    <w:uiPriority w:val="99"/>
    <w:qFormat/>
    <w:rsid w:val="0066154B"/>
    <w:pPr>
      <w:spacing w:before="100" w:beforeAutospacing="1" w:after="100" w:afterAutospacing="1" w:line="240" w:lineRule="auto"/>
      <w:ind w:left="720"/>
      <w:jc w:val="both"/>
    </w:pPr>
    <w:rPr>
      <w:sz w:val="20"/>
      <w:szCs w:val="20"/>
    </w:rPr>
  </w:style>
  <w:style w:type="character" w:styleId="Emphasis">
    <w:name w:val="Emphasis"/>
    <w:uiPriority w:val="99"/>
    <w:qFormat/>
    <w:rsid w:val="0066154B"/>
    <w:rPr>
      <w:i/>
      <w:iCs/>
    </w:rPr>
  </w:style>
  <w:style w:type="character" w:styleId="Hyperlink">
    <w:name w:val="Hyperlink"/>
    <w:unhideWhenUsed/>
    <w:rsid w:val="0066154B"/>
    <w:rPr>
      <w:color w:val="0000FF"/>
      <w:u w:val="single"/>
    </w:rPr>
  </w:style>
  <w:style w:type="paragraph" w:styleId="Header">
    <w:name w:val="header"/>
    <w:basedOn w:val="Normal"/>
    <w:link w:val="HeaderChar"/>
    <w:uiPriority w:val="99"/>
    <w:unhideWhenUsed/>
    <w:rsid w:val="00661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54B"/>
    <w:rPr>
      <w:rFonts w:ascii="Calibri" w:eastAsia="Times New Roman" w:hAnsi="Calibri" w:cs="Calibri"/>
    </w:rPr>
  </w:style>
  <w:style w:type="paragraph" w:styleId="Footer">
    <w:name w:val="footer"/>
    <w:basedOn w:val="Normal"/>
    <w:link w:val="FooterChar"/>
    <w:uiPriority w:val="99"/>
    <w:unhideWhenUsed/>
    <w:rsid w:val="00661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54B"/>
    <w:rPr>
      <w:rFonts w:ascii="Calibri" w:eastAsia="Times New Roman" w:hAnsi="Calibri" w:cs="Calibri"/>
    </w:rPr>
  </w:style>
  <w:style w:type="table" w:styleId="TableGrid">
    <w:name w:val="Table Grid"/>
    <w:basedOn w:val="TableNormal"/>
    <w:uiPriority w:val="59"/>
    <w:rsid w:val="00AE6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4B"/>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54B"/>
    <w:rPr>
      <w:rFonts w:ascii="Tahoma" w:eastAsia="Times New Roman" w:hAnsi="Tahoma" w:cs="Tahoma"/>
      <w:sz w:val="16"/>
      <w:szCs w:val="16"/>
    </w:rPr>
  </w:style>
  <w:style w:type="character" w:styleId="Strong">
    <w:name w:val="Strong"/>
    <w:qFormat/>
    <w:rsid w:val="0066154B"/>
    <w:rPr>
      <w:b/>
      <w:bCs/>
    </w:rPr>
  </w:style>
  <w:style w:type="paragraph" w:styleId="NormalWeb">
    <w:name w:val="Normal (Web)"/>
    <w:basedOn w:val="Normal"/>
    <w:uiPriority w:val="99"/>
    <w:rsid w:val="0066154B"/>
    <w:pPr>
      <w:spacing w:before="100" w:beforeAutospacing="1" w:after="100" w:afterAutospacing="1" w:line="240" w:lineRule="auto"/>
    </w:pPr>
    <w:rPr>
      <w:sz w:val="24"/>
      <w:szCs w:val="24"/>
    </w:rPr>
  </w:style>
  <w:style w:type="paragraph" w:styleId="ListParagraph">
    <w:name w:val="List Paragraph"/>
    <w:basedOn w:val="Normal"/>
    <w:uiPriority w:val="99"/>
    <w:qFormat/>
    <w:rsid w:val="0066154B"/>
    <w:pPr>
      <w:spacing w:before="100" w:beforeAutospacing="1" w:after="100" w:afterAutospacing="1" w:line="240" w:lineRule="auto"/>
      <w:ind w:left="720"/>
      <w:jc w:val="both"/>
    </w:pPr>
    <w:rPr>
      <w:sz w:val="20"/>
      <w:szCs w:val="20"/>
    </w:rPr>
  </w:style>
  <w:style w:type="character" w:styleId="Emphasis">
    <w:name w:val="Emphasis"/>
    <w:uiPriority w:val="99"/>
    <w:qFormat/>
    <w:rsid w:val="0066154B"/>
    <w:rPr>
      <w:i/>
      <w:iCs/>
    </w:rPr>
  </w:style>
  <w:style w:type="character" w:styleId="Hyperlink">
    <w:name w:val="Hyperlink"/>
    <w:unhideWhenUsed/>
    <w:rsid w:val="0066154B"/>
    <w:rPr>
      <w:color w:val="0000FF"/>
      <w:u w:val="single"/>
    </w:rPr>
  </w:style>
  <w:style w:type="paragraph" w:styleId="Header">
    <w:name w:val="header"/>
    <w:basedOn w:val="Normal"/>
    <w:link w:val="HeaderChar"/>
    <w:uiPriority w:val="99"/>
    <w:unhideWhenUsed/>
    <w:rsid w:val="00661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54B"/>
    <w:rPr>
      <w:rFonts w:ascii="Calibri" w:eastAsia="Times New Roman" w:hAnsi="Calibri" w:cs="Calibri"/>
    </w:rPr>
  </w:style>
  <w:style w:type="paragraph" w:styleId="Footer">
    <w:name w:val="footer"/>
    <w:basedOn w:val="Normal"/>
    <w:link w:val="FooterChar"/>
    <w:uiPriority w:val="99"/>
    <w:unhideWhenUsed/>
    <w:rsid w:val="00661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54B"/>
    <w:rPr>
      <w:rFonts w:ascii="Calibri" w:eastAsia="Times New Roman" w:hAnsi="Calibri" w:cs="Calibri"/>
    </w:rPr>
  </w:style>
  <w:style w:type="table" w:styleId="TableGrid">
    <w:name w:val="Table Grid"/>
    <w:basedOn w:val="TableNormal"/>
    <w:uiPriority w:val="59"/>
    <w:rsid w:val="00AE6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ibeam.com/Books/elsevierdirect-publisher/"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43</Pages>
  <Words>11959</Words>
  <Characters>68172</Characters>
  <Application>Microsoft Office Word</Application>
  <DocSecurity>0</DocSecurity>
  <Lines>568</Lines>
  <Paragraphs>159</Paragraphs>
  <ScaleCrop>false</ScaleCrop>
  <Company/>
  <LinksUpToDate>false</LinksUpToDate>
  <CharactersWithSpaces>79972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lab</dc:creator>
  <cp:lastModifiedBy>user2</cp:lastModifiedBy>
  <cp:revision>21</cp:revision>
  <dcterms:created xsi:type="dcterms:W3CDTF">2016-11-17T07:08:00Z</dcterms:created>
  <dcterms:modified xsi:type="dcterms:W3CDTF">2017-01-06T09:25:00Z</dcterms:modified>
</cp:coreProperties>
</file>