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D7" w:rsidRDefault="008905D7" w:rsidP="008905D7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B07BC7" w:rsidRDefault="00B07BC7" w:rsidP="008905D7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B07BC7" w:rsidRDefault="00B07BC7" w:rsidP="008905D7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B07BC7" w:rsidRDefault="00B07BC7" w:rsidP="008905D7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B07BC7" w:rsidRDefault="00B07BC7" w:rsidP="008905D7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B07BC7" w:rsidRDefault="00B07BC7" w:rsidP="008905D7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B07BC7" w:rsidRDefault="00B07BC7" w:rsidP="008905D7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B07BC7" w:rsidRDefault="00B07BC7" w:rsidP="008905D7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B07BC7" w:rsidRDefault="00B07BC7" w:rsidP="008905D7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B07BC7" w:rsidRDefault="00B07BC7" w:rsidP="008905D7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B07BC7" w:rsidRDefault="00B07BC7" w:rsidP="008905D7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</w:p>
    <w:p w:rsidR="008905D7" w:rsidRPr="008905D7" w:rsidRDefault="008905D7" w:rsidP="008905D7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905D7">
        <w:rPr>
          <w:rFonts w:ascii="Arial" w:hAnsi="Arial" w:cs="Arial"/>
          <w:sz w:val="20"/>
          <w:szCs w:val="20"/>
        </w:rPr>
        <w:t xml:space="preserve">M.Sc., </w:t>
      </w:r>
      <w:r w:rsidRPr="008905D7">
        <w:rPr>
          <w:rFonts w:ascii="Arial" w:hAnsi="Arial" w:cs="Arial"/>
          <w:b/>
          <w:sz w:val="20"/>
          <w:szCs w:val="20"/>
        </w:rPr>
        <w:t>Agricultural Biotechnology</w:t>
      </w:r>
    </w:p>
    <w:p w:rsidR="008905D7" w:rsidRPr="00797494" w:rsidRDefault="008905D7" w:rsidP="008905D7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797494">
        <w:rPr>
          <w:rFonts w:ascii="Arial" w:hAnsi="Arial" w:cs="Arial"/>
          <w:b/>
          <w:sz w:val="20"/>
          <w:szCs w:val="20"/>
        </w:rPr>
        <w:t>(</w:t>
      </w:r>
      <w:r w:rsidRPr="00797494">
        <w:rPr>
          <w:rFonts w:ascii="Arial" w:hAnsi="Arial" w:cs="Arial"/>
          <w:sz w:val="20"/>
          <w:szCs w:val="20"/>
        </w:rPr>
        <w:t>For The Academic Year</w:t>
      </w:r>
      <w:r w:rsidRPr="00797494">
        <w:rPr>
          <w:rFonts w:ascii="Arial" w:hAnsi="Arial" w:cs="Arial"/>
          <w:b/>
          <w:sz w:val="20"/>
          <w:szCs w:val="20"/>
        </w:rPr>
        <w:t xml:space="preserve"> 2020 - 2021 </w:t>
      </w:r>
      <w:r w:rsidRPr="00797494">
        <w:rPr>
          <w:rFonts w:ascii="Arial" w:hAnsi="Arial" w:cs="Arial"/>
          <w:sz w:val="20"/>
          <w:szCs w:val="20"/>
        </w:rPr>
        <w:t>Only)</w:t>
      </w:r>
    </w:p>
    <w:tbl>
      <w:tblPr>
        <w:tblStyle w:val="TableGrid"/>
        <w:tblW w:w="0" w:type="auto"/>
        <w:jc w:val="center"/>
        <w:tblInd w:w="-427" w:type="dxa"/>
        <w:tblLook w:val="04A0"/>
      </w:tblPr>
      <w:tblGrid>
        <w:gridCol w:w="2988"/>
        <w:gridCol w:w="5347"/>
      </w:tblGrid>
      <w:tr w:rsidR="00E973E4" w:rsidRPr="00797494" w:rsidTr="008905D7">
        <w:trPr>
          <w:jc w:val="center"/>
        </w:trPr>
        <w:tc>
          <w:tcPr>
            <w:tcW w:w="8335" w:type="dxa"/>
            <w:gridSpan w:val="2"/>
          </w:tcPr>
          <w:p w:rsidR="00E973E4" w:rsidRPr="008905D7" w:rsidRDefault="00E973E4" w:rsidP="00741790">
            <w:pPr>
              <w:spacing w:before="60" w:after="0"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8905D7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8905D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8905D7">
              <w:rPr>
                <w:rFonts w:ascii="Arial" w:hAnsi="Arial" w:cs="Arial"/>
                <w:b/>
                <w:sz w:val="20"/>
                <w:szCs w:val="20"/>
              </w:rPr>
              <w:t xml:space="preserve"> Semester- Theory.</w:t>
            </w:r>
          </w:p>
        </w:tc>
      </w:tr>
      <w:tr w:rsidR="00E973E4" w:rsidRPr="00797494" w:rsidTr="008905D7">
        <w:trPr>
          <w:jc w:val="center"/>
        </w:trPr>
        <w:tc>
          <w:tcPr>
            <w:tcW w:w="2988" w:type="dxa"/>
          </w:tcPr>
          <w:p w:rsidR="00E973E4" w:rsidRPr="008905D7" w:rsidRDefault="00E973E4" w:rsidP="00741790">
            <w:pPr>
              <w:spacing w:before="60"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05D7">
              <w:rPr>
                <w:rFonts w:ascii="Arial" w:hAnsi="Arial" w:cs="Arial"/>
                <w:sz w:val="20"/>
                <w:szCs w:val="20"/>
              </w:rPr>
              <w:t>Core Paper 101</w:t>
            </w:r>
          </w:p>
        </w:tc>
        <w:tc>
          <w:tcPr>
            <w:tcW w:w="5347" w:type="dxa"/>
          </w:tcPr>
          <w:p w:rsidR="00E973E4" w:rsidRPr="008905D7" w:rsidRDefault="00E973E4" w:rsidP="00741790">
            <w:pPr>
              <w:spacing w:before="60"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05D7">
              <w:rPr>
                <w:rFonts w:ascii="Arial" w:hAnsi="Arial" w:cs="Arial"/>
                <w:sz w:val="20"/>
                <w:szCs w:val="20"/>
              </w:rPr>
              <w:t>Cell Biology</w:t>
            </w:r>
          </w:p>
        </w:tc>
      </w:tr>
      <w:tr w:rsidR="00E973E4" w:rsidRPr="00797494" w:rsidTr="008905D7">
        <w:trPr>
          <w:jc w:val="center"/>
        </w:trPr>
        <w:tc>
          <w:tcPr>
            <w:tcW w:w="2988" w:type="dxa"/>
          </w:tcPr>
          <w:p w:rsidR="00E973E4" w:rsidRPr="008905D7" w:rsidRDefault="00E973E4" w:rsidP="00741790">
            <w:pPr>
              <w:spacing w:before="60"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05D7">
              <w:rPr>
                <w:rFonts w:ascii="Arial" w:hAnsi="Arial" w:cs="Arial"/>
                <w:sz w:val="20"/>
                <w:szCs w:val="20"/>
              </w:rPr>
              <w:t>Core Paper 102</w:t>
            </w:r>
          </w:p>
        </w:tc>
        <w:tc>
          <w:tcPr>
            <w:tcW w:w="5347" w:type="dxa"/>
          </w:tcPr>
          <w:p w:rsidR="00E973E4" w:rsidRPr="008905D7" w:rsidRDefault="00E973E4" w:rsidP="00741790">
            <w:pPr>
              <w:spacing w:before="60"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05D7">
              <w:rPr>
                <w:rFonts w:ascii="Arial" w:hAnsi="Arial" w:cs="Arial"/>
                <w:sz w:val="20"/>
                <w:szCs w:val="20"/>
              </w:rPr>
              <w:t>Genomes and Genes</w:t>
            </w:r>
          </w:p>
        </w:tc>
      </w:tr>
      <w:tr w:rsidR="00E973E4" w:rsidRPr="00797494" w:rsidTr="008905D7">
        <w:trPr>
          <w:jc w:val="center"/>
        </w:trPr>
        <w:tc>
          <w:tcPr>
            <w:tcW w:w="2988" w:type="dxa"/>
          </w:tcPr>
          <w:p w:rsidR="00E973E4" w:rsidRPr="008905D7" w:rsidRDefault="00E973E4" w:rsidP="00741790">
            <w:pPr>
              <w:spacing w:before="60"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05D7">
              <w:rPr>
                <w:rFonts w:ascii="Arial" w:hAnsi="Arial" w:cs="Arial"/>
                <w:sz w:val="20"/>
                <w:szCs w:val="20"/>
              </w:rPr>
              <w:t>Core Paper 103</w:t>
            </w:r>
          </w:p>
        </w:tc>
        <w:tc>
          <w:tcPr>
            <w:tcW w:w="5347" w:type="dxa"/>
          </w:tcPr>
          <w:p w:rsidR="00E973E4" w:rsidRPr="008905D7" w:rsidRDefault="00E973E4" w:rsidP="00741790">
            <w:pPr>
              <w:spacing w:before="60"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05D7">
              <w:rPr>
                <w:rFonts w:ascii="Arial" w:hAnsi="Arial" w:cs="Arial"/>
                <w:sz w:val="20"/>
                <w:szCs w:val="20"/>
              </w:rPr>
              <w:t>Basics of Agriculture and Plant Breeding</w:t>
            </w:r>
          </w:p>
        </w:tc>
      </w:tr>
      <w:tr w:rsidR="00E973E4" w:rsidRPr="00797494" w:rsidTr="008905D7">
        <w:trPr>
          <w:jc w:val="center"/>
        </w:trPr>
        <w:tc>
          <w:tcPr>
            <w:tcW w:w="2988" w:type="dxa"/>
          </w:tcPr>
          <w:p w:rsidR="00E973E4" w:rsidRPr="008905D7" w:rsidRDefault="00E973E4" w:rsidP="00741790">
            <w:pPr>
              <w:spacing w:before="60"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05D7">
              <w:rPr>
                <w:rFonts w:ascii="Arial" w:hAnsi="Arial" w:cs="Arial"/>
                <w:sz w:val="20"/>
                <w:szCs w:val="20"/>
              </w:rPr>
              <w:t>Core Paper 104</w:t>
            </w:r>
          </w:p>
        </w:tc>
        <w:tc>
          <w:tcPr>
            <w:tcW w:w="5347" w:type="dxa"/>
          </w:tcPr>
          <w:p w:rsidR="00E973E4" w:rsidRPr="008905D7" w:rsidRDefault="00E973E4" w:rsidP="00741790">
            <w:pPr>
              <w:spacing w:before="60"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05D7">
              <w:rPr>
                <w:rFonts w:ascii="Arial" w:hAnsi="Arial" w:cs="Arial"/>
                <w:sz w:val="20"/>
                <w:szCs w:val="20"/>
              </w:rPr>
              <w:t>Molecular Biology</w:t>
            </w:r>
          </w:p>
        </w:tc>
      </w:tr>
      <w:tr w:rsidR="00E973E4" w:rsidRPr="00797494" w:rsidTr="008905D7">
        <w:trPr>
          <w:jc w:val="center"/>
        </w:trPr>
        <w:tc>
          <w:tcPr>
            <w:tcW w:w="2988" w:type="dxa"/>
          </w:tcPr>
          <w:p w:rsidR="00E973E4" w:rsidRPr="008905D7" w:rsidRDefault="00E973E4" w:rsidP="00741790">
            <w:pPr>
              <w:spacing w:before="6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905D7">
              <w:rPr>
                <w:rFonts w:ascii="Arial" w:hAnsi="Arial" w:cs="Arial"/>
                <w:b/>
                <w:sz w:val="20"/>
                <w:szCs w:val="20"/>
              </w:rPr>
              <w:t>Practical</w:t>
            </w:r>
          </w:p>
        </w:tc>
        <w:tc>
          <w:tcPr>
            <w:tcW w:w="5347" w:type="dxa"/>
          </w:tcPr>
          <w:p w:rsidR="00E973E4" w:rsidRPr="008905D7" w:rsidRDefault="00E973E4" w:rsidP="00741790">
            <w:pPr>
              <w:spacing w:before="60"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73E4" w:rsidRPr="00797494" w:rsidTr="008905D7">
        <w:trPr>
          <w:jc w:val="center"/>
        </w:trPr>
        <w:tc>
          <w:tcPr>
            <w:tcW w:w="2988" w:type="dxa"/>
          </w:tcPr>
          <w:p w:rsidR="00E973E4" w:rsidRPr="008905D7" w:rsidRDefault="00E973E4" w:rsidP="00741790">
            <w:pPr>
              <w:spacing w:before="60"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05D7">
              <w:rPr>
                <w:rFonts w:ascii="Arial" w:hAnsi="Arial" w:cs="Arial"/>
                <w:sz w:val="20"/>
                <w:szCs w:val="20"/>
              </w:rPr>
              <w:t>Practical Paper 101</w:t>
            </w:r>
          </w:p>
        </w:tc>
        <w:tc>
          <w:tcPr>
            <w:tcW w:w="5347" w:type="dxa"/>
          </w:tcPr>
          <w:p w:rsidR="00E973E4" w:rsidRPr="008905D7" w:rsidRDefault="00E973E4" w:rsidP="00741790">
            <w:pPr>
              <w:spacing w:before="60"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05D7">
              <w:rPr>
                <w:rFonts w:ascii="Arial" w:hAnsi="Arial" w:cs="Arial"/>
                <w:sz w:val="20"/>
                <w:szCs w:val="20"/>
              </w:rPr>
              <w:t>Corresponding to Paper 101 &amp;102</w:t>
            </w:r>
          </w:p>
        </w:tc>
      </w:tr>
      <w:tr w:rsidR="00E973E4" w:rsidRPr="00797494" w:rsidTr="008905D7">
        <w:trPr>
          <w:jc w:val="center"/>
        </w:trPr>
        <w:tc>
          <w:tcPr>
            <w:tcW w:w="2988" w:type="dxa"/>
          </w:tcPr>
          <w:p w:rsidR="00E973E4" w:rsidRPr="008905D7" w:rsidRDefault="00E973E4" w:rsidP="00741790">
            <w:pPr>
              <w:spacing w:before="60"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05D7">
              <w:rPr>
                <w:rFonts w:ascii="Arial" w:hAnsi="Arial" w:cs="Arial"/>
                <w:sz w:val="20"/>
                <w:szCs w:val="20"/>
              </w:rPr>
              <w:t>Practical Paper 102</w:t>
            </w:r>
          </w:p>
        </w:tc>
        <w:tc>
          <w:tcPr>
            <w:tcW w:w="5347" w:type="dxa"/>
          </w:tcPr>
          <w:p w:rsidR="00E973E4" w:rsidRPr="008905D7" w:rsidRDefault="00E973E4" w:rsidP="00741790">
            <w:pPr>
              <w:spacing w:before="60" w:after="0"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05D7">
              <w:rPr>
                <w:rFonts w:ascii="Arial" w:hAnsi="Arial" w:cs="Arial"/>
                <w:sz w:val="20"/>
                <w:szCs w:val="20"/>
              </w:rPr>
              <w:t>Corresponding to Paper 103 &amp;104</w:t>
            </w:r>
          </w:p>
        </w:tc>
      </w:tr>
    </w:tbl>
    <w:p w:rsidR="00E973E4" w:rsidRDefault="00E973E4" w:rsidP="00B057C2">
      <w:pPr>
        <w:spacing w:before="60" w:after="0" w:line="360" w:lineRule="auto"/>
        <w:rPr>
          <w:rFonts w:ascii="Arial" w:hAnsi="Arial" w:cs="Arial"/>
          <w:b/>
          <w:sz w:val="20"/>
          <w:szCs w:val="20"/>
        </w:rPr>
      </w:pPr>
    </w:p>
    <w:p w:rsidR="007B3E82" w:rsidRDefault="007B3E82" w:rsidP="00B057C2">
      <w:pPr>
        <w:spacing w:before="60" w:after="0" w:line="360" w:lineRule="auto"/>
        <w:rPr>
          <w:rFonts w:ascii="Arial" w:hAnsi="Arial" w:cs="Arial"/>
          <w:b/>
          <w:sz w:val="20"/>
          <w:szCs w:val="20"/>
        </w:rPr>
      </w:pPr>
    </w:p>
    <w:p w:rsidR="00B07BC7" w:rsidRDefault="00B07BC7">
      <w:pPr>
        <w:spacing w:after="0" w:line="360" w:lineRule="auto"/>
        <w:ind w:left="72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br w:type="page"/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31"/>
      </w:tblGrid>
      <w:tr w:rsidR="008D4631" w:rsidTr="00BB49A4">
        <w:trPr>
          <w:trHeight w:val="272"/>
        </w:trPr>
        <w:tc>
          <w:tcPr>
            <w:tcW w:w="9431" w:type="dxa"/>
          </w:tcPr>
          <w:p w:rsidR="008D4631" w:rsidRDefault="008D4631" w:rsidP="00BB49A4">
            <w:pPr>
              <w:pStyle w:val="TableParagraph"/>
              <w:spacing w:line="252" w:lineRule="exact"/>
              <w:ind w:left="251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M.Sc. Agricultural Biotechnology</w:t>
            </w:r>
          </w:p>
        </w:tc>
      </w:tr>
      <w:tr w:rsidR="008D4631" w:rsidTr="00BB49A4">
        <w:trPr>
          <w:trHeight w:val="275"/>
        </w:trPr>
        <w:tc>
          <w:tcPr>
            <w:tcW w:w="9431" w:type="dxa"/>
          </w:tcPr>
          <w:p w:rsidR="008D4631" w:rsidRDefault="008D4631" w:rsidP="00BB49A4">
            <w:pPr>
              <w:pStyle w:val="TableParagraph"/>
              <w:spacing w:line="256" w:lineRule="exact"/>
              <w:ind w:left="251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Semester-I</w:t>
            </w:r>
          </w:p>
        </w:tc>
      </w:tr>
      <w:tr w:rsidR="008D4631" w:rsidTr="00BB49A4">
        <w:trPr>
          <w:trHeight w:val="412"/>
        </w:trPr>
        <w:tc>
          <w:tcPr>
            <w:tcW w:w="9431" w:type="dxa"/>
          </w:tcPr>
          <w:p w:rsidR="008D4631" w:rsidRDefault="008D4631" w:rsidP="00BB49A4">
            <w:pPr>
              <w:pStyle w:val="TableParagraph"/>
              <w:spacing w:line="270" w:lineRule="exact"/>
              <w:ind w:left="251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 Code -101: Cell Biology</w:t>
            </w:r>
          </w:p>
        </w:tc>
      </w:tr>
      <w:tr w:rsidR="008D4631" w:rsidTr="00BB49A4">
        <w:trPr>
          <w:trHeight w:val="413"/>
        </w:trPr>
        <w:tc>
          <w:tcPr>
            <w:tcW w:w="9431" w:type="dxa"/>
          </w:tcPr>
          <w:p w:rsidR="008D4631" w:rsidRDefault="008D4631" w:rsidP="00BB49A4">
            <w:pPr>
              <w:pStyle w:val="TableParagraph"/>
              <w:spacing w:before="133" w:line="260" w:lineRule="exact"/>
              <w:ind w:left="251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Unit-I</w:t>
            </w:r>
          </w:p>
        </w:tc>
      </w:tr>
      <w:tr w:rsidR="008D4631" w:rsidTr="00BB49A4">
        <w:trPr>
          <w:trHeight w:val="1241"/>
        </w:trPr>
        <w:tc>
          <w:tcPr>
            <w:tcW w:w="9431" w:type="dxa"/>
          </w:tcPr>
          <w:p w:rsidR="008D4631" w:rsidRDefault="008D4631" w:rsidP="00BB49A4">
            <w:pPr>
              <w:pStyle w:val="TableParagraph"/>
              <w:ind w:left="224" w:right="214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Structural organization of plant </w:t>
            </w:r>
            <w:r>
              <w:rPr>
                <w:spacing w:val="-3"/>
                <w:sz w:val="24"/>
              </w:rPr>
              <w:t xml:space="preserve">cell, </w:t>
            </w:r>
            <w:r>
              <w:rPr>
                <w:sz w:val="24"/>
              </w:rPr>
              <w:t xml:space="preserve">specialized </w:t>
            </w:r>
            <w:r>
              <w:rPr>
                <w:spacing w:val="-3"/>
                <w:sz w:val="24"/>
              </w:rPr>
              <w:t xml:space="preserve">plant </w:t>
            </w:r>
            <w:r>
              <w:rPr>
                <w:sz w:val="24"/>
              </w:rPr>
              <w:t xml:space="preserve">cell types, Chemical foundation, Biochemical </w:t>
            </w:r>
            <w:proofErr w:type="spellStart"/>
            <w:r>
              <w:rPr>
                <w:sz w:val="24"/>
              </w:rPr>
              <w:t>energetics</w:t>
            </w:r>
            <w:proofErr w:type="spellEnd"/>
            <w:r>
              <w:rPr>
                <w:sz w:val="24"/>
              </w:rPr>
              <w:t xml:space="preserve">. Cell Wall: Structure, organization, growth and functions </w:t>
            </w:r>
            <w:r>
              <w:rPr>
                <w:spacing w:val="4"/>
                <w:sz w:val="24"/>
              </w:rPr>
              <w:t xml:space="preserve">of </w:t>
            </w:r>
            <w:r>
              <w:rPr>
                <w:sz w:val="24"/>
              </w:rPr>
              <w:t xml:space="preserve">cell wall. Plasma membrane: Structure, </w:t>
            </w:r>
            <w:r>
              <w:rPr>
                <w:spacing w:val="-3"/>
                <w:sz w:val="24"/>
              </w:rPr>
              <w:t xml:space="preserve">models </w:t>
            </w:r>
            <w:r>
              <w:rPr>
                <w:sz w:val="24"/>
              </w:rPr>
              <w:t xml:space="preserve">and functions, </w:t>
            </w:r>
            <w:proofErr w:type="spellStart"/>
            <w:r>
              <w:rPr>
                <w:sz w:val="24"/>
              </w:rPr>
              <w:t>ATpases</w:t>
            </w:r>
            <w:proofErr w:type="spellEnd"/>
            <w:r>
              <w:rPr>
                <w:sz w:val="24"/>
              </w:rPr>
              <w:t xml:space="preserve">, Ion Carriers, Channels, Pumps, Transporters. </w:t>
            </w:r>
            <w:proofErr w:type="spellStart"/>
            <w:r>
              <w:rPr>
                <w:sz w:val="24"/>
              </w:rPr>
              <w:t>Plasmodesmata</w:t>
            </w:r>
            <w:proofErr w:type="spellEnd"/>
            <w:r>
              <w:rPr>
                <w:sz w:val="24"/>
              </w:rPr>
              <w:t>: structure, functions, gap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junctions</w:t>
            </w:r>
          </w:p>
        </w:tc>
      </w:tr>
      <w:tr w:rsidR="008D4631" w:rsidTr="00BB49A4">
        <w:trPr>
          <w:trHeight w:val="415"/>
        </w:trPr>
        <w:tc>
          <w:tcPr>
            <w:tcW w:w="9431" w:type="dxa"/>
          </w:tcPr>
          <w:p w:rsidR="008D4631" w:rsidRDefault="008D4631" w:rsidP="00BB49A4">
            <w:pPr>
              <w:pStyle w:val="TableParagraph"/>
              <w:spacing w:before="135" w:line="260" w:lineRule="exact"/>
              <w:ind w:left="251" w:right="2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Unit-II</w:t>
            </w:r>
          </w:p>
        </w:tc>
      </w:tr>
      <w:tr w:rsidR="008D4631" w:rsidTr="00BB49A4">
        <w:trPr>
          <w:trHeight w:val="552"/>
        </w:trPr>
        <w:tc>
          <w:tcPr>
            <w:tcW w:w="9431" w:type="dxa"/>
          </w:tcPr>
          <w:p w:rsidR="008D4631" w:rsidRDefault="008D4631" w:rsidP="00BB49A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Plant vacuole: Structure and function, tonoplast membrane, </w:t>
            </w:r>
            <w:proofErr w:type="spellStart"/>
            <w:r>
              <w:rPr>
                <w:sz w:val="24"/>
              </w:rPr>
              <w:t>Atpases</w:t>
            </w:r>
            <w:proofErr w:type="spellEnd"/>
            <w:r>
              <w:rPr>
                <w:sz w:val="24"/>
              </w:rPr>
              <w:t>, transporters and storage</w:t>
            </w:r>
          </w:p>
          <w:p w:rsidR="008D4631" w:rsidRDefault="008D4631" w:rsidP="00BB49A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organelle</w:t>
            </w:r>
          </w:p>
        </w:tc>
      </w:tr>
      <w:tr w:rsidR="008D4631" w:rsidTr="00BB49A4">
        <w:trPr>
          <w:trHeight w:val="275"/>
        </w:trPr>
        <w:tc>
          <w:tcPr>
            <w:tcW w:w="9431" w:type="dxa"/>
          </w:tcPr>
          <w:p w:rsidR="008D4631" w:rsidRDefault="008D4631" w:rsidP="00BB49A4">
            <w:pPr>
              <w:pStyle w:val="TableParagraph"/>
              <w:spacing w:line="256" w:lineRule="exact"/>
              <w:ind w:left="251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Unit-III</w:t>
            </w:r>
          </w:p>
        </w:tc>
      </w:tr>
      <w:tr w:rsidR="008D4631" w:rsidTr="00BB49A4">
        <w:trPr>
          <w:trHeight w:val="828"/>
        </w:trPr>
        <w:tc>
          <w:tcPr>
            <w:tcW w:w="9431" w:type="dxa"/>
          </w:tcPr>
          <w:p w:rsidR="008D4631" w:rsidRDefault="008D4631" w:rsidP="00BB49A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Cell organelles I: Mitochondria and Chloroplasts structure and function, genome organization</w:t>
            </w:r>
          </w:p>
          <w:p w:rsidR="008D4631" w:rsidRDefault="008D4631" w:rsidP="00BB49A4">
            <w:pPr>
              <w:pStyle w:val="TableParagraph"/>
              <w:spacing w:before="7" w:line="27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and</w:t>
            </w:r>
            <w:proofErr w:type="gramEnd"/>
            <w:r>
              <w:rPr>
                <w:sz w:val="24"/>
              </w:rPr>
              <w:t xml:space="preserve"> biogenesis. Cell organelles II: Structure and function of </w:t>
            </w:r>
            <w:proofErr w:type="spellStart"/>
            <w:r>
              <w:rPr>
                <w:sz w:val="24"/>
              </w:rPr>
              <w:t>microbodies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golgi</w:t>
            </w:r>
            <w:proofErr w:type="spellEnd"/>
            <w:r>
              <w:rPr>
                <w:sz w:val="24"/>
              </w:rPr>
              <w:t xml:space="preserve"> apparatus, </w:t>
            </w:r>
            <w:proofErr w:type="spellStart"/>
            <w:r>
              <w:rPr>
                <w:sz w:val="24"/>
              </w:rPr>
              <w:t>lysosomes</w:t>
            </w:r>
            <w:proofErr w:type="spellEnd"/>
            <w:r>
              <w:rPr>
                <w:sz w:val="24"/>
              </w:rPr>
              <w:t xml:space="preserve"> and endoplasmic reticulum</w:t>
            </w:r>
          </w:p>
        </w:tc>
      </w:tr>
      <w:tr w:rsidR="008D4631" w:rsidTr="00BB49A4">
        <w:trPr>
          <w:trHeight w:val="276"/>
        </w:trPr>
        <w:tc>
          <w:tcPr>
            <w:tcW w:w="9431" w:type="dxa"/>
          </w:tcPr>
          <w:p w:rsidR="008D4631" w:rsidRDefault="008D4631" w:rsidP="00BB49A4">
            <w:pPr>
              <w:pStyle w:val="TableParagraph"/>
              <w:spacing w:line="256" w:lineRule="exact"/>
              <w:ind w:left="251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Unit-IV</w:t>
            </w:r>
          </w:p>
        </w:tc>
      </w:tr>
      <w:tr w:rsidR="008D4631" w:rsidTr="00BB49A4">
        <w:trPr>
          <w:trHeight w:val="828"/>
        </w:trPr>
        <w:tc>
          <w:tcPr>
            <w:tcW w:w="9431" w:type="dxa"/>
          </w:tcPr>
          <w:p w:rsidR="008D4631" w:rsidRDefault="008D4631" w:rsidP="00BB49A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Cytoskeleton: Organization and role of microtubules and micro filaments during cell division,</w:t>
            </w:r>
          </w:p>
          <w:p w:rsidR="008D4631" w:rsidRDefault="008D4631" w:rsidP="00BB49A4">
            <w:pPr>
              <w:pStyle w:val="TableParagraph"/>
              <w:spacing w:before="7" w:line="27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cellular</w:t>
            </w:r>
            <w:proofErr w:type="gramEnd"/>
            <w:r>
              <w:rPr>
                <w:sz w:val="24"/>
              </w:rPr>
              <w:t xml:space="preserve"> movements, intermediate filaments. </w:t>
            </w:r>
            <w:proofErr w:type="spellStart"/>
            <w:r>
              <w:rPr>
                <w:sz w:val="24"/>
              </w:rPr>
              <w:t>Labelled</w:t>
            </w:r>
            <w:proofErr w:type="spellEnd"/>
            <w:r>
              <w:rPr>
                <w:sz w:val="24"/>
              </w:rPr>
              <w:t xml:space="preserve"> antibody technique for visualizing cytoskeleton</w:t>
            </w:r>
          </w:p>
        </w:tc>
      </w:tr>
      <w:tr w:rsidR="008D4631" w:rsidTr="00BB49A4">
        <w:trPr>
          <w:trHeight w:val="276"/>
        </w:trPr>
        <w:tc>
          <w:tcPr>
            <w:tcW w:w="9431" w:type="dxa"/>
          </w:tcPr>
          <w:p w:rsidR="008D4631" w:rsidRDefault="008D4631" w:rsidP="00BB49A4">
            <w:pPr>
              <w:pStyle w:val="TableParagraph"/>
              <w:spacing w:line="256" w:lineRule="exact"/>
              <w:ind w:left="251" w:right="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Assignment</w:t>
            </w:r>
          </w:p>
        </w:tc>
      </w:tr>
      <w:tr w:rsidR="008D4631" w:rsidTr="00BB49A4">
        <w:trPr>
          <w:trHeight w:val="552"/>
        </w:trPr>
        <w:tc>
          <w:tcPr>
            <w:tcW w:w="9431" w:type="dxa"/>
          </w:tcPr>
          <w:p w:rsidR="008D4631" w:rsidRDefault="008D4631" w:rsidP="00BB49A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Cell division and cell cycle: mitosis and meiosis, Phases in cell cycle, Genetic regulation of</w:t>
            </w:r>
          </w:p>
          <w:p w:rsidR="008D4631" w:rsidRDefault="008D4631" w:rsidP="00BB49A4">
            <w:pPr>
              <w:pStyle w:val="TableParagraph"/>
              <w:spacing w:before="3" w:line="262" w:lineRule="exact"/>
              <w:rPr>
                <w:sz w:val="24"/>
              </w:rPr>
            </w:pPr>
            <w:r>
              <w:rPr>
                <w:sz w:val="24"/>
              </w:rPr>
              <w:t>cell cycle</w:t>
            </w:r>
          </w:p>
        </w:tc>
      </w:tr>
      <w:tr w:rsidR="008D4631" w:rsidTr="00BB49A4">
        <w:trPr>
          <w:trHeight w:val="275"/>
        </w:trPr>
        <w:tc>
          <w:tcPr>
            <w:tcW w:w="9431" w:type="dxa"/>
          </w:tcPr>
          <w:p w:rsidR="008D4631" w:rsidRDefault="008D4631" w:rsidP="00BB49A4">
            <w:pPr>
              <w:pStyle w:val="TableParagraph"/>
              <w:spacing w:line="256" w:lineRule="exact"/>
              <w:ind w:left="251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Suggested Laboratory Exercises</w:t>
            </w:r>
          </w:p>
        </w:tc>
      </w:tr>
      <w:tr w:rsidR="008D4631" w:rsidTr="00BB49A4">
        <w:trPr>
          <w:trHeight w:val="549"/>
        </w:trPr>
        <w:tc>
          <w:tcPr>
            <w:tcW w:w="9431" w:type="dxa"/>
          </w:tcPr>
          <w:p w:rsidR="008D4631" w:rsidRDefault="008D4631" w:rsidP="00BB49A4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Karyotype</w:t>
            </w:r>
            <w:proofErr w:type="spellEnd"/>
            <w:r>
              <w:rPr>
                <w:sz w:val="24"/>
              </w:rPr>
              <w:t xml:space="preserve"> analysis and </w:t>
            </w:r>
            <w:proofErr w:type="spellStart"/>
            <w:r>
              <w:rPr>
                <w:sz w:val="24"/>
              </w:rPr>
              <w:t>idiogram</w:t>
            </w:r>
            <w:proofErr w:type="spellEnd"/>
            <w:r>
              <w:rPr>
                <w:sz w:val="24"/>
              </w:rPr>
              <w:t xml:space="preserve"> preparation: </w:t>
            </w:r>
            <w:proofErr w:type="spellStart"/>
            <w:r>
              <w:rPr>
                <w:i/>
                <w:sz w:val="24"/>
              </w:rPr>
              <w:t>Allium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proofErr w:type="spellStart"/>
            <w:r>
              <w:rPr>
                <w:i/>
                <w:sz w:val="24"/>
              </w:rPr>
              <w:t>Vicia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or other material with</w:t>
            </w:r>
          </w:p>
          <w:p w:rsidR="008D4631" w:rsidRDefault="008D4631" w:rsidP="00BB49A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symmetric and Asymmetric </w:t>
            </w:r>
            <w:proofErr w:type="spellStart"/>
            <w:r>
              <w:rPr>
                <w:sz w:val="24"/>
              </w:rPr>
              <w:t>karyotypes</w:t>
            </w:r>
            <w:proofErr w:type="spellEnd"/>
          </w:p>
        </w:tc>
      </w:tr>
      <w:tr w:rsidR="008D4631" w:rsidTr="00BB49A4">
        <w:trPr>
          <w:trHeight w:val="276"/>
        </w:trPr>
        <w:tc>
          <w:tcPr>
            <w:tcW w:w="9431" w:type="dxa"/>
          </w:tcPr>
          <w:p w:rsidR="008D4631" w:rsidRDefault="008D4631" w:rsidP="00BB49A4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Feulgen</w:t>
            </w:r>
            <w:proofErr w:type="spellEnd"/>
            <w:r>
              <w:rPr>
                <w:sz w:val="24"/>
              </w:rPr>
              <w:t xml:space="preserve"> staining of chromosomes</w:t>
            </w:r>
          </w:p>
        </w:tc>
      </w:tr>
      <w:tr w:rsidR="008D4631" w:rsidTr="00BB49A4">
        <w:trPr>
          <w:trHeight w:val="276"/>
        </w:trPr>
        <w:tc>
          <w:tcPr>
            <w:tcW w:w="9431" w:type="dxa"/>
          </w:tcPr>
          <w:p w:rsidR="008D4631" w:rsidRDefault="008D4631" w:rsidP="00BB49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Computer assisted chromosome analysis</w:t>
            </w:r>
          </w:p>
        </w:tc>
      </w:tr>
      <w:tr w:rsidR="008D4631" w:rsidTr="00BB49A4">
        <w:trPr>
          <w:trHeight w:val="276"/>
        </w:trPr>
        <w:tc>
          <w:tcPr>
            <w:tcW w:w="9431" w:type="dxa"/>
          </w:tcPr>
          <w:p w:rsidR="008D4631" w:rsidRDefault="008D4631" w:rsidP="00BB49A4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>Meiosis in diploids-</w:t>
            </w:r>
            <w:r>
              <w:rPr>
                <w:i/>
                <w:sz w:val="24"/>
              </w:rPr>
              <w:t xml:space="preserve">Maize, </w:t>
            </w:r>
            <w:proofErr w:type="spellStart"/>
            <w:r>
              <w:rPr>
                <w:i/>
                <w:sz w:val="24"/>
              </w:rPr>
              <w:t>Allium</w:t>
            </w:r>
            <w:proofErr w:type="spellEnd"/>
          </w:p>
        </w:tc>
      </w:tr>
      <w:tr w:rsidR="008D4631" w:rsidTr="00BB49A4">
        <w:trPr>
          <w:trHeight w:val="275"/>
        </w:trPr>
        <w:tc>
          <w:tcPr>
            <w:tcW w:w="9431" w:type="dxa"/>
          </w:tcPr>
          <w:p w:rsidR="008D4631" w:rsidRDefault="008D4631" w:rsidP="00BB49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Meiosis in structural heterozygotes</w:t>
            </w:r>
          </w:p>
        </w:tc>
      </w:tr>
      <w:tr w:rsidR="008D4631" w:rsidTr="00BB49A4">
        <w:trPr>
          <w:trHeight w:val="275"/>
        </w:trPr>
        <w:tc>
          <w:tcPr>
            <w:tcW w:w="9431" w:type="dxa"/>
          </w:tcPr>
          <w:p w:rsidR="008D4631" w:rsidRDefault="008D4631" w:rsidP="00BB49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Meiosis in </w:t>
            </w:r>
            <w:proofErr w:type="spellStart"/>
            <w:r>
              <w:rPr>
                <w:sz w:val="24"/>
              </w:rPr>
              <w:t>trisomics</w:t>
            </w:r>
            <w:proofErr w:type="spellEnd"/>
            <w:r>
              <w:rPr>
                <w:sz w:val="24"/>
              </w:rPr>
              <w:t xml:space="preserve"> and </w:t>
            </w:r>
            <w:proofErr w:type="spellStart"/>
            <w:r>
              <w:rPr>
                <w:sz w:val="24"/>
              </w:rPr>
              <w:t>polyploids</w:t>
            </w:r>
            <w:proofErr w:type="spellEnd"/>
          </w:p>
        </w:tc>
      </w:tr>
      <w:tr w:rsidR="008D4631" w:rsidTr="00BB49A4">
        <w:trPr>
          <w:trHeight w:val="554"/>
        </w:trPr>
        <w:tc>
          <w:tcPr>
            <w:tcW w:w="9431" w:type="dxa"/>
          </w:tcPr>
          <w:p w:rsidR="008D4631" w:rsidRDefault="008D4631" w:rsidP="00BB49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Pictures of Images under Phase contrast, </w:t>
            </w:r>
            <w:proofErr w:type="spellStart"/>
            <w:r>
              <w:rPr>
                <w:sz w:val="24"/>
              </w:rPr>
              <w:t>Flourescence</w:t>
            </w:r>
            <w:proofErr w:type="spellEnd"/>
            <w:r>
              <w:rPr>
                <w:sz w:val="24"/>
              </w:rPr>
              <w:t xml:space="preserve"> microscopy and TEM (with different</w:t>
            </w:r>
          </w:p>
          <w:p w:rsidR="008D4631" w:rsidRDefault="008D4631" w:rsidP="00BB49A4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processing techniques), SEM</w:t>
            </w:r>
          </w:p>
        </w:tc>
      </w:tr>
      <w:tr w:rsidR="008D4631" w:rsidTr="00BB49A4">
        <w:trPr>
          <w:trHeight w:val="276"/>
        </w:trPr>
        <w:tc>
          <w:tcPr>
            <w:tcW w:w="9431" w:type="dxa"/>
          </w:tcPr>
          <w:p w:rsidR="008D4631" w:rsidRDefault="008D4631" w:rsidP="00BB49A4">
            <w:pPr>
              <w:pStyle w:val="TableParagraph"/>
              <w:spacing w:line="256" w:lineRule="exact"/>
              <w:ind w:left="251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Suggested Books</w:t>
            </w:r>
          </w:p>
        </w:tc>
      </w:tr>
      <w:tr w:rsidR="008D4631" w:rsidTr="00BB49A4">
        <w:trPr>
          <w:trHeight w:val="549"/>
        </w:trPr>
        <w:tc>
          <w:tcPr>
            <w:tcW w:w="9431" w:type="dxa"/>
          </w:tcPr>
          <w:p w:rsidR="008D4631" w:rsidRDefault="008D4631" w:rsidP="00BB49A4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Lodish</w:t>
            </w:r>
            <w:proofErr w:type="spellEnd"/>
            <w:r>
              <w:rPr>
                <w:sz w:val="24"/>
              </w:rPr>
              <w:t xml:space="preserve">, H, </w:t>
            </w:r>
            <w:proofErr w:type="spellStart"/>
            <w:r>
              <w:rPr>
                <w:sz w:val="24"/>
              </w:rPr>
              <w:t>Berk</w:t>
            </w:r>
            <w:proofErr w:type="spellEnd"/>
            <w:r>
              <w:rPr>
                <w:sz w:val="24"/>
              </w:rPr>
              <w:t xml:space="preserve"> A, Z, </w:t>
            </w:r>
            <w:proofErr w:type="spellStart"/>
            <w:r>
              <w:rPr>
                <w:sz w:val="24"/>
              </w:rPr>
              <w:t>Pursky</w:t>
            </w:r>
            <w:proofErr w:type="spellEnd"/>
            <w:r>
              <w:rPr>
                <w:sz w:val="24"/>
              </w:rPr>
              <w:t xml:space="preserve">, SL </w:t>
            </w:r>
            <w:proofErr w:type="spellStart"/>
            <w:r>
              <w:rPr>
                <w:sz w:val="24"/>
              </w:rPr>
              <w:t>Matsudiara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P.Baltimore</w:t>
            </w:r>
            <w:proofErr w:type="spellEnd"/>
            <w:r>
              <w:rPr>
                <w:sz w:val="24"/>
              </w:rPr>
              <w:t>, D a d Darnel, J 2000: Molecular</w:t>
            </w:r>
          </w:p>
          <w:p w:rsidR="008D4631" w:rsidRDefault="008D4631" w:rsidP="00BB49A4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cell</w:t>
            </w:r>
            <w:proofErr w:type="gramEnd"/>
            <w:r>
              <w:rPr>
                <w:sz w:val="24"/>
              </w:rPr>
              <w:t xml:space="preserve"> Biology (4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edition) W.H. Freeman &amp; Co., </w:t>
            </w:r>
            <w:proofErr w:type="spellStart"/>
            <w:r>
              <w:rPr>
                <w:sz w:val="24"/>
              </w:rPr>
              <w:t>Newyork</w:t>
            </w:r>
            <w:proofErr w:type="spellEnd"/>
            <w:r>
              <w:rPr>
                <w:sz w:val="24"/>
              </w:rPr>
              <w:t>, USA.</w:t>
            </w:r>
          </w:p>
        </w:tc>
      </w:tr>
      <w:tr w:rsidR="008D4631" w:rsidTr="00BB49A4">
        <w:trPr>
          <w:trHeight w:val="542"/>
        </w:trPr>
        <w:tc>
          <w:tcPr>
            <w:tcW w:w="9431" w:type="dxa"/>
          </w:tcPr>
          <w:p w:rsidR="008D4631" w:rsidRDefault="008D4631" w:rsidP="00BB49A4">
            <w:pPr>
              <w:pStyle w:val="TableParagraph"/>
              <w:spacing w:before="1" w:line="274" w:lineRule="exact"/>
              <w:rPr>
                <w:sz w:val="24"/>
              </w:rPr>
            </w:pPr>
            <w:r>
              <w:rPr>
                <w:sz w:val="24"/>
              </w:rPr>
              <w:t xml:space="preserve">Buchman, B </w:t>
            </w:r>
            <w:proofErr w:type="spellStart"/>
            <w:r>
              <w:rPr>
                <w:sz w:val="24"/>
              </w:rPr>
              <w:t>B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Gruissem</w:t>
            </w:r>
            <w:proofErr w:type="spellEnd"/>
            <w:r>
              <w:rPr>
                <w:sz w:val="24"/>
              </w:rPr>
              <w:t xml:space="preserve">, W and Jones R.L (2000): </w:t>
            </w:r>
            <w:proofErr w:type="spellStart"/>
            <w:r>
              <w:rPr>
                <w:sz w:val="24"/>
              </w:rPr>
              <w:t>Eiochemistry</w:t>
            </w:r>
            <w:proofErr w:type="spellEnd"/>
            <w:r>
              <w:rPr>
                <w:sz w:val="24"/>
              </w:rPr>
              <w:t xml:space="preserve"> and Molecular Biology of plants, American Society of plant, Physiologists Maryland, USA.</w:t>
            </w:r>
          </w:p>
        </w:tc>
      </w:tr>
      <w:tr w:rsidR="008D4631" w:rsidTr="00BB49A4">
        <w:trPr>
          <w:trHeight w:val="555"/>
        </w:trPr>
        <w:tc>
          <w:tcPr>
            <w:tcW w:w="9431" w:type="dxa"/>
          </w:tcPr>
          <w:p w:rsidR="008D4631" w:rsidRDefault="008D4631" w:rsidP="00BB49A4">
            <w:pPr>
              <w:pStyle w:val="TableParagraph"/>
              <w:spacing w:before="4"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Kelinsuith</w:t>
            </w:r>
            <w:proofErr w:type="spellEnd"/>
            <w:r>
              <w:rPr>
                <w:sz w:val="24"/>
              </w:rPr>
              <w:t>, L.J. and Kish V M 1995 Principles of Cell and Molecular Biology 2</w:t>
            </w:r>
            <w:r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edition, Harper Collins college publishers, </w:t>
            </w:r>
            <w:proofErr w:type="spellStart"/>
            <w:r>
              <w:rPr>
                <w:sz w:val="24"/>
              </w:rPr>
              <w:t>Newyork</w:t>
            </w:r>
            <w:proofErr w:type="spellEnd"/>
            <w:r>
              <w:rPr>
                <w:sz w:val="24"/>
              </w:rPr>
              <w:t>, USA.</w:t>
            </w:r>
          </w:p>
        </w:tc>
      </w:tr>
      <w:tr w:rsidR="008D4631" w:rsidTr="00BB49A4">
        <w:trPr>
          <w:trHeight w:val="276"/>
        </w:trPr>
        <w:tc>
          <w:tcPr>
            <w:tcW w:w="9431" w:type="dxa"/>
          </w:tcPr>
          <w:p w:rsidR="008D4631" w:rsidRDefault="008D4631" w:rsidP="00BB49A4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Rost</w:t>
            </w:r>
            <w:proofErr w:type="spellEnd"/>
            <w:r>
              <w:rPr>
                <w:sz w:val="24"/>
              </w:rPr>
              <w:t xml:space="preserve"> T et al 1998 Plant Biology Wadsworth Publishing Co., California, USA.</w:t>
            </w:r>
          </w:p>
        </w:tc>
      </w:tr>
      <w:tr w:rsidR="008D4631" w:rsidTr="00BB49A4">
        <w:trPr>
          <w:trHeight w:val="548"/>
        </w:trPr>
        <w:tc>
          <w:tcPr>
            <w:tcW w:w="9431" w:type="dxa"/>
          </w:tcPr>
          <w:p w:rsidR="008D4631" w:rsidRDefault="008D4631" w:rsidP="00BB49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Molecular Biology of the Cell (2002) IV Edition, Bruce </w:t>
            </w:r>
            <w:proofErr w:type="spellStart"/>
            <w:r>
              <w:rPr>
                <w:sz w:val="24"/>
              </w:rPr>
              <w:t>Alberts</w:t>
            </w:r>
            <w:proofErr w:type="spellEnd"/>
            <w:r>
              <w:rPr>
                <w:sz w:val="24"/>
              </w:rPr>
              <w:t>, Alexander Johnson, Julian</w:t>
            </w:r>
          </w:p>
          <w:p w:rsidR="008D4631" w:rsidRDefault="008D4631" w:rsidP="00BB49A4">
            <w:pPr>
              <w:pStyle w:val="TableParagraph"/>
              <w:spacing w:before="2" w:line="256" w:lineRule="exact"/>
              <w:rPr>
                <w:sz w:val="24"/>
              </w:rPr>
            </w:pPr>
            <w:r>
              <w:rPr>
                <w:sz w:val="24"/>
              </w:rPr>
              <w:t>Lewis, Martin Raff, Keith Roberts, Peter Walter, Garland Science Taylor and Francis group.</w:t>
            </w:r>
          </w:p>
        </w:tc>
      </w:tr>
    </w:tbl>
    <w:p w:rsidR="008D4631" w:rsidRDefault="008D4631" w:rsidP="008D4631">
      <w:pPr>
        <w:spacing w:line="256" w:lineRule="exact"/>
        <w:rPr>
          <w:sz w:val="24"/>
        </w:rPr>
        <w:sectPr w:rsidR="008D4631" w:rsidSect="008D4631">
          <w:pgSz w:w="11910" w:h="16840"/>
          <w:pgMar w:top="1120" w:right="1120" w:bottom="280" w:left="1140" w:header="720" w:footer="720" w:gutter="0"/>
          <w:cols w:space="720"/>
        </w:sect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27"/>
      </w:tblGrid>
      <w:tr w:rsidR="008D4631" w:rsidTr="00BB49A4">
        <w:trPr>
          <w:trHeight w:val="272"/>
        </w:trPr>
        <w:tc>
          <w:tcPr>
            <w:tcW w:w="9427" w:type="dxa"/>
          </w:tcPr>
          <w:p w:rsidR="008D4631" w:rsidRDefault="008D4631" w:rsidP="00BB49A4">
            <w:pPr>
              <w:pStyle w:val="TableParagraph"/>
              <w:spacing w:line="252" w:lineRule="exact"/>
              <w:ind w:left="2051" w:right="20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M.Sc. Agricultural Biotechnology</w:t>
            </w:r>
          </w:p>
        </w:tc>
      </w:tr>
      <w:tr w:rsidR="008D4631" w:rsidTr="00BB49A4">
        <w:trPr>
          <w:trHeight w:val="275"/>
        </w:trPr>
        <w:tc>
          <w:tcPr>
            <w:tcW w:w="9427" w:type="dxa"/>
          </w:tcPr>
          <w:p w:rsidR="008D4631" w:rsidRDefault="008D4631" w:rsidP="00BB49A4">
            <w:pPr>
              <w:pStyle w:val="TableParagraph"/>
              <w:spacing w:line="256" w:lineRule="exact"/>
              <w:ind w:left="2052" w:right="20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Semester-I</w:t>
            </w:r>
          </w:p>
        </w:tc>
      </w:tr>
      <w:tr w:rsidR="008D4631" w:rsidTr="00BB49A4">
        <w:trPr>
          <w:trHeight w:val="412"/>
        </w:trPr>
        <w:tc>
          <w:tcPr>
            <w:tcW w:w="9427" w:type="dxa"/>
          </w:tcPr>
          <w:p w:rsidR="008D4631" w:rsidRDefault="008D4631" w:rsidP="00BB49A4">
            <w:pPr>
              <w:pStyle w:val="TableParagraph"/>
              <w:spacing w:line="270" w:lineRule="exact"/>
              <w:ind w:left="2052" w:right="20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 Code -102: Genomes and Genes</w:t>
            </w:r>
          </w:p>
        </w:tc>
      </w:tr>
      <w:tr w:rsidR="008D4631" w:rsidTr="00BB49A4">
        <w:trPr>
          <w:trHeight w:val="413"/>
        </w:trPr>
        <w:tc>
          <w:tcPr>
            <w:tcW w:w="9427" w:type="dxa"/>
          </w:tcPr>
          <w:p w:rsidR="008D4631" w:rsidRDefault="008D4631" w:rsidP="00BB49A4">
            <w:pPr>
              <w:pStyle w:val="TableParagraph"/>
              <w:spacing w:before="133" w:line="260" w:lineRule="exact"/>
              <w:ind w:left="2052" w:right="20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Unit-I</w:t>
            </w:r>
          </w:p>
        </w:tc>
      </w:tr>
      <w:tr w:rsidR="008D4631" w:rsidTr="00BB49A4">
        <w:trPr>
          <w:trHeight w:val="689"/>
        </w:trPr>
        <w:tc>
          <w:tcPr>
            <w:tcW w:w="9427" w:type="dxa"/>
          </w:tcPr>
          <w:p w:rsidR="008D4631" w:rsidRDefault="008D4631" w:rsidP="00BB49A4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 xml:space="preserve">Chromatin structure, Molecular organization of </w:t>
            </w:r>
            <w:proofErr w:type="spellStart"/>
            <w:r>
              <w:rPr>
                <w:sz w:val="24"/>
              </w:rPr>
              <w:t>Centromers</w:t>
            </w:r>
            <w:proofErr w:type="spellEnd"/>
            <w:r>
              <w:rPr>
                <w:sz w:val="24"/>
              </w:rPr>
              <w:t xml:space="preserve"> and </w:t>
            </w:r>
            <w:proofErr w:type="spellStart"/>
            <w:r>
              <w:rPr>
                <w:sz w:val="24"/>
              </w:rPr>
              <w:t>telomers</w:t>
            </w:r>
            <w:proofErr w:type="spellEnd"/>
            <w:r>
              <w:rPr>
                <w:sz w:val="24"/>
              </w:rPr>
              <w:t xml:space="preserve">, nucleolus, r RNA genes </w:t>
            </w:r>
            <w:proofErr w:type="spellStart"/>
            <w:r>
              <w:rPr>
                <w:sz w:val="24"/>
              </w:rPr>
              <w:t>eu</w:t>
            </w:r>
            <w:proofErr w:type="spellEnd"/>
            <w:r>
              <w:rPr>
                <w:sz w:val="24"/>
              </w:rPr>
              <w:t>-and heterochromatin</w:t>
            </w:r>
          </w:p>
        </w:tc>
      </w:tr>
      <w:tr w:rsidR="008D4631" w:rsidTr="00BB49A4">
        <w:trPr>
          <w:trHeight w:val="415"/>
        </w:trPr>
        <w:tc>
          <w:tcPr>
            <w:tcW w:w="9427" w:type="dxa"/>
          </w:tcPr>
          <w:p w:rsidR="008D4631" w:rsidRDefault="008D4631" w:rsidP="00BB49A4">
            <w:pPr>
              <w:pStyle w:val="TableParagraph"/>
              <w:spacing w:before="135" w:line="260" w:lineRule="exact"/>
              <w:ind w:left="2052" w:right="20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Unit-II</w:t>
            </w:r>
          </w:p>
        </w:tc>
      </w:tr>
      <w:tr w:rsidR="008D4631" w:rsidTr="00BB49A4">
        <w:trPr>
          <w:trHeight w:val="552"/>
        </w:trPr>
        <w:tc>
          <w:tcPr>
            <w:tcW w:w="9427" w:type="dxa"/>
          </w:tcPr>
          <w:p w:rsidR="008D4631" w:rsidRDefault="008D4631" w:rsidP="00BB49A4">
            <w:pPr>
              <w:pStyle w:val="TableParagraph"/>
              <w:tabs>
                <w:tab w:val="left" w:pos="8375"/>
              </w:tabs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Karyotype</w:t>
            </w:r>
            <w:proofErr w:type="spellEnd"/>
            <w:r>
              <w:rPr>
                <w:sz w:val="24"/>
              </w:rPr>
              <w:t xml:space="preserve">   analysis,   computer   assisted   chromosome 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 xml:space="preserve">analysis;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chromosome</w:t>
            </w:r>
            <w:r>
              <w:rPr>
                <w:sz w:val="24"/>
              </w:rPr>
              <w:tab/>
              <w:t>banding;</w:t>
            </w:r>
          </w:p>
          <w:p w:rsidR="008D4631" w:rsidRDefault="008D4631" w:rsidP="00BB49A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in situ hybridization</w:t>
            </w:r>
          </w:p>
        </w:tc>
      </w:tr>
      <w:tr w:rsidR="008D4631" w:rsidTr="00BB49A4">
        <w:trPr>
          <w:trHeight w:val="276"/>
        </w:trPr>
        <w:tc>
          <w:tcPr>
            <w:tcW w:w="9427" w:type="dxa"/>
          </w:tcPr>
          <w:p w:rsidR="008D4631" w:rsidRDefault="008D4631" w:rsidP="00BB49A4">
            <w:pPr>
              <w:pStyle w:val="TableParagraph"/>
              <w:spacing w:line="256" w:lineRule="exact"/>
              <w:ind w:left="2051" w:right="20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Unit-III</w:t>
            </w:r>
          </w:p>
        </w:tc>
      </w:tr>
      <w:tr w:rsidR="008D4631" w:rsidTr="00BB49A4">
        <w:trPr>
          <w:trHeight w:val="1104"/>
        </w:trPr>
        <w:tc>
          <w:tcPr>
            <w:tcW w:w="9427" w:type="dxa"/>
          </w:tcPr>
          <w:p w:rsidR="008D4631" w:rsidRDefault="008D4631" w:rsidP="00BB49A4">
            <w:pPr>
              <w:pStyle w:val="TableParagraph"/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Genome   organization   –   C-Value   paradox,   </w:t>
            </w:r>
            <w:r>
              <w:rPr>
                <w:spacing w:val="-3"/>
                <w:sz w:val="24"/>
              </w:rPr>
              <w:t xml:space="preserve">Cot   </w:t>
            </w:r>
            <w:r>
              <w:rPr>
                <w:sz w:val="24"/>
              </w:rPr>
              <w:t xml:space="preserve">curves    &amp;    significance; Chromosome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 xml:space="preserve">: Chromosome pairing and breeding </w:t>
            </w:r>
            <w:proofErr w:type="spellStart"/>
            <w:r>
              <w:rPr>
                <w:sz w:val="24"/>
              </w:rPr>
              <w:t>behaviour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in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) Structural heterozygotes, </w:t>
            </w:r>
            <w:r>
              <w:rPr>
                <w:spacing w:val="-3"/>
                <w:sz w:val="24"/>
              </w:rPr>
              <w:t>(ii)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Trisomics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monosomics</w:t>
            </w:r>
            <w:proofErr w:type="spellEnd"/>
            <w:r>
              <w:rPr>
                <w:sz w:val="24"/>
              </w:rPr>
              <w:t xml:space="preserve"> and </w:t>
            </w:r>
            <w:proofErr w:type="spellStart"/>
            <w:r>
              <w:rPr>
                <w:sz w:val="24"/>
              </w:rPr>
              <w:t>nullisomics</w:t>
            </w:r>
            <w:proofErr w:type="spellEnd"/>
            <w:r>
              <w:rPr>
                <w:sz w:val="24"/>
              </w:rPr>
              <w:t xml:space="preserve"> (iii) haploids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8D4631" w:rsidRDefault="008D4631" w:rsidP="00BB49A4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(iv) Auto </w:t>
            </w:r>
            <w:proofErr w:type="spellStart"/>
            <w:r>
              <w:rPr>
                <w:sz w:val="24"/>
              </w:rPr>
              <w:t>polyploids</w:t>
            </w:r>
            <w:proofErr w:type="spellEnd"/>
          </w:p>
        </w:tc>
      </w:tr>
      <w:tr w:rsidR="008D4631" w:rsidTr="00BB49A4">
        <w:trPr>
          <w:trHeight w:val="276"/>
        </w:trPr>
        <w:tc>
          <w:tcPr>
            <w:tcW w:w="9427" w:type="dxa"/>
          </w:tcPr>
          <w:p w:rsidR="008D4631" w:rsidRDefault="008D4631" w:rsidP="00BB49A4">
            <w:pPr>
              <w:pStyle w:val="TableParagraph"/>
              <w:spacing w:line="256" w:lineRule="exact"/>
              <w:ind w:left="2049" w:right="20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Unit-IV</w:t>
            </w:r>
          </w:p>
        </w:tc>
      </w:tr>
      <w:tr w:rsidR="008D4631" w:rsidTr="00BB49A4">
        <w:trPr>
          <w:trHeight w:val="689"/>
        </w:trPr>
        <w:tc>
          <w:tcPr>
            <w:tcW w:w="9427" w:type="dxa"/>
          </w:tcPr>
          <w:p w:rsidR="008D4631" w:rsidRDefault="008D4631" w:rsidP="00BB49A4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 xml:space="preserve">Allopolyploids; genome analysis in tobacco, wheat, </w:t>
            </w:r>
            <w:proofErr w:type="spellStart"/>
            <w:r>
              <w:rPr>
                <w:sz w:val="24"/>
              </w:rPr>
              <w:t>Bressica</w:t>
            </w:r>
            <w:proofErr w:type="spellEnd"/>
            <w:r>
              <w:rPr>
                <w:sz w:val="24"/>
              </w:rPr>
              <w:t xml:space="preserve"> and cotton; Concept of Genetic makers; gene interaction, multiple </w:t>
            </w:r>
            <w:proofErr w:type="spellStart"/>
            <w:r>
              <w:rPr>
                <w:sz w:val="24"/>
              </w:rPr>
              <w:t>allelism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pleiotropism</w:t>
            </w:r>
            <w:proofErr w:type="spellEnd"/>
            <w:r>
              <w:rPr>
                <w:sz w:val="24"/>
              </w:rPr>
              <w:t xml:space="preserve"> and multiple factor inheritance</w:t>
            </w:r>
          </w:p>
        </w:tc>
      </w:tr>
      <w:tr w:rsidR="008D4631" w:rsidTr="00BB49A4">
        <w:trPr>
          <w:trHeight w:val="415"/>
        </w:trPr>
        <w:tc>
          <w:tcPr>
            <w:tcW w:w="9427" w:type="dxa"/>
          </w:tcPr>
          <w:p w:rsidR="008D4631" w:rsidRDefault="008D4631" w:rsidP="00BB49A4">
            <w:pPr>
              <w:pStyle w:val="TableParagraph"/>
              <w:spacing w:before="135" w:line="260" w:lineRule="exact"/>
              <w:ind w:left="2052" w:right="20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Assignment</w:t>
            </w:r>
          </w:p>
        </w:tc>
      </w:tr>
      <w:tr w:rsidR="008D4631" w:rsidTr="00BB49A4">
        <w:trPr>
          <w:trHeight w:val="688"/>
        </w:trPr>
        <w:tc>
          <w:tcPr>
            <w:tcW w:w="9427" w:type="dxa"/>
          </w:tcPr>
          <w:p w:rsidR="008D4631" w:rsidRDefault="008D4631" w:rsidP="00BB49A4">
            <w:pPr>
              <w:pStyle w:val="TableParagraph"/>
              <w:spacing w:line="237" w:lineRule="auto"/>
              <w:ind w:right="270"/>
              <w:rPr>
                <w:sz w:val="24"/>
              </w:rPr>
            </w:pPr>
            <w:r>
              <w:rPr>
                <w:sz w:val="24"/>
              </w:rPr>
              <w:t>Genetic</w:t>
            </w:r>
            <w:proofErr w:type="gramStart"/>
            <w:r>
              <w:rPr>
                <w:sz w:val="24"/>
              </w:rPr>
              <w:t>,  Chromosomal</w:t>
            </w:r>
            <w:proofErr w:type="gramEnd"/>
            <w:r>
              <w:rPr>
                <w:sz w:val="24"/>
              </w:rPr>
              <w:t xml:space="preserve">  and  Molecular  </w:t>
            </w:r>
            <w:r>
              <w:rPr>
                <w:spacing w:val="-4"/>
                <w:sz w:val="24"/>
              </w:rPr>
              <w:t xml:space="preserve">map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construction;  Extra  nuclear  inheritance, male sterility and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</w:tr>
      <w:tr w:rsidR="008D4631" w:rsidTr="00BB49A4">
        <w:trPr>
          <w:trHeight w:val="415"/>
        </w:trPr>
        <w:tc>
          <w:tcPr>
            <w:tcW w:w="9427" w:type="dxa"/>
          </w:tcPr>
          <w:p w:rsidR="008D4631" w:rsidRDefault="008D4631" w:rsidP="00BB49A4">
            <w:pPr>
              <w:pStyle w:val="TableParagraph"/>
              <w:spacing w:before="135" w:line="260" w:lineRule="exact"/>
              <w:ind w:left="2049" w:right="20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Suggested Laboratory Exercises</w:t>
            </w:r>
          </w:p>
        </w:tc>
      </w:tr>
      <w:tr w:rsidR="008D4631" w:rsidTr="00BB49A4">
        <w:trPr>
          <w:trHeight w:val="549"/>
        </w:trPr>
        <w:tc>
          <w:tcPr>
            <w:tcW w:w="9427" w:type="dxa"/>
          </w:tcPr>
          <w:p w:rsidR="008D4631" w:rsidRDefault="008D4631" w:rsidP="00BB49A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Assignments on gene interaction, Multiple factor and multiple allelic inheritance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:rsidR="008D4631" w:rsidRDefault="008D4631" w:rsidP="00BB49A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construction of genetic and chromosomal maps</w:t>
            </w:r>
          </w:p>
        </w:tc>
      </w:tr>
      <w:tr w:rsidR="008D4631" w:rsidTr="00BB49A4">
        <w:trPr>
          <w:trHeight w:val="276"/>
        </w:trPr>
        <w:tc>
          <w:tcPr>
            <w:tcW w:w="9427" w:type="dxa"/>
          </w:tcPr>
          <w:p w:rsidR="008D4631" w:rsidRDefault="008D4631" w:rsidP="00BB49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Isolation of nuclei, Chloroplasts and mitochondria</w:t>
            </w:r>
          </w:p>
        </w:tc>
      </w:tr>
      <w:tr w:rsidR="008D4631" w:rsidTr="00BB49A4">
        <w:trPr>
          <w:trHeight w:val="276"/>
        </w:trPr>
        <w:tc>
          <w:tcPr>
            <w:tcW w:w="9427" w:type="dxa"/>
          </w:tcPr>
          <w:p w:rsidR="008D4631" w:rsidRDefault="008D4631" w:rsidP="00BB49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Isolation of Plant DNA &amp; quantification by </w:t>
            </w:r>
            <w:proofErr w:type="spellStart"/>
            <w:r>
              <w:rPr>
                <w:sz w:val="24"/>
              </w:rPr>
              <w:t>spectrophotometric</w:t>
            </w:r>
            <w:proofErr w:type="spellEnd"/>
            <w:r>
              <w:rPr>
                <w:sz w:val="24"/>
              </w:rPr>
              <w:t xml:space="preserve"> method</w:t>
            </w:r>
          </w:p>
        </w:tc>
      </w:tr>
      <w:tr w:rsidR="008D4631" w:rsidTr="00BB49A4">
        <w:trPr>
          <w:trHeight w:val="276"/>
        </w:trPr>
        <w:tc>
          <w:tcPr>
            <w:tcW w:w="9427" w:type="dxa"/>
          </w:tcPr>
          <w:p w:rsidR="008D4631" w:rsidRDefault="008D4631" w:rsidP="00BB49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Histone separation by SDS – PAGE</w:t>
            </w:r>
          </w:p>
        </w:tc>
      </w:tr>
      <w:tr w:rsidR="008D4631" w:rsidTr="00BB49A4">
        <w:trPr>
          <w:trHeight w:val="275"/>
        </w:trPr>
        <w:tc>
          <w:tcPr>
            <w:tcW w:w="9427" w:type="dxa"/>
          </w:tcPr>
          <w:p w:rsidR="008D4631" w:rsidRDefault="008D4631" w:rsidP="00BB49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Special cell types.</w:t>
            </w:r>
          </w:p>
        </w:tc>
      </w:tr>
      <w:tr w:rsidR="008D4631" w:rsidTr="00BB49A4">
        <w:trPr>
          <w:trHeight w:val="417"/>
        </w:trPr>
        <w:tc>
          <w:tcPr>
            <w:tcW w:w="9427" w:type="dxa"/>
          </w:tcPr>
          <w:p w:rsidR="008D4631" w:rsidRDefault="008D4631" w:rsidP="00BB49A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In situ Hybridization – FISH &amp; GISH</w:t>
            </w:r>
          </w:p>
        </w:tc>
      </w:tr>
      <w:tr w:rsidR="008D4631" w:rsidTr="00BB49A4">
        <w:trPr>
          <w:trHeight w:val="412"/>
        </w:trPr>
        <w:tc>
          <w:tcPr>
            <w:tcW w:w="9427" w:type="dxa"/>
          </w:tcPr>
          <w:p w:rsidR="008D4631" w:rsidRDefault="008D4631" w:rsidP="00BB49A4">
            <w:pPr>
              <w:pStyle w:val="TableParagraph"/>
              <w:spacing w:before="135" w:line="257" w:lineRule="exact"/>
              <w:ind w:left="2051" w:right="20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Suggested Books</w:t>
            </w:r>
          </w:p>
        </w:tc>
      </w:tr>
      <w:tr w:rsidR="008D4631" w:rsidTr="00BB49A4">
        <w:trPr>
          <w:trHeight w:val="273"/>
        </w:trPr>
        <w:tc>
          <w:tcPr>
            <w:tcW w:w="9427" w:type="dxa"/>
          </w:tcPr>
          <w:p w:rsidR="008D4631" w:rsidRDefault="008D4631" w:rsidP="00BB49A4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Sinnott</w:t>
            </w:r>
            <w:proofErr w:type="spellEnd"/>
            <w:r>
              <w:rPr>
                <w:sz w:val="24"/>
              </w:rPr>
              <w:t xml:space="preserve">, L.C. Dunn &amp; </w:t>
            </w:r>
            <w:proofErr w:type="spellStart"/>
            <w:proofErr w:type="gramStart"/>
            <w:r>
              <w:rPr>
                <w:sz w:val="24"/>
              </w:rPr>
              <w:t>Bodzhasky</w:t>
            </w:r>
            <w:proofErr w:type="spellEnd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Principles of Genetics.</w:t>
            </w:r>
          </w:p>
        </w:tc>
      </w:tr>
      <w:tr w:rsidR="008D4631" w:rsidTr="00BB49A4">
        <w:trPr>
          <w:trHeight w:val="276"/>
        </w:trPr>
        <w:tc>
          <w:tcPr>
            <w:tcW w:w="9427" w:type="dxa"/>
          </w:tcPr>
          <w:p w:rsidR="008D4631" w:rsidRDefault="008D4631" w:rsidP="00BB49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SRB Edger &amp; </w:t>
            </w:r>
            <w:proofErr w:type="spellStart"/>
            <w:r>
              <w:rPr>
                <w:sz w:val="24"/>
              </w:rPr>
              <w:t>Ower</w:t>
            </w:r>
            <w:proofErr w:type="spellEnd"/>
            <w:r>
              <w:rPr>
                <w:sz w:val="24"/>
              </w:rPr>
              <w:t xml:space="preserve"> : General Genetics</w:t>
            </w:r>
          </w:p>
        </w:tc>
      </w:tr>
      <w:tr w:rsidR="008D4631" w:rsidTr="00BB49A4">
        <w:trPr>
          <w:trHeight w:val="276"/>
        </w:trPr>
        <w:tc>
          <w:tcPr>
            <w:tcW w:w="9427" w:type="dxa"/>
          </w:tcPr>
          <w:p w:rsidR="008D4631" w:rsidRDefault="008D4631" w:rsidP="00BB49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E.W. Burns : Genetics</w:t>
            </w:r>
          </w:p>
        </w:tc>
      </w:tr>
      <w:tr w:rsidR="008D4631" w:rsidTr="00BB49A4">
        <w:trPr>
          <w:trHeight w:val="275"/>
        </w:trPr>
        <w:tc>
          <w:tcPr>
            <w:tcW w:w="9427" w:type="dxa"/>
          </w:tcPr>
          <w:p w:rsidR="008D4631" w:rsidRDefault="008D4631" w:rsidP="00BB49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G.S. </w:t>
            </w:r>
            <w:proofErr w:type="spellStart"/>
            <w:r>
              <w:rPr>
                <w:sz w:val="24"/>
              </w:rPr>
              <w:t>Khush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Cytogenetics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Aneuploids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D4631" w:rsidTr="00BB49A4">
        <w:trPr>
          <w:trHeight w:val="269"/>
        </w:trPr>
        <w:tc>
          <w:tcPr>
            <w:tcW w:w="9427" w:type="dxa"/>
          </w:tcPr>
          <w:p w:rsidR="008D4631" w:rsidRDefault="008D4631" w:rsidP="00BB49A4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 xml:space="preserve">Griffiths, A.F. Miller, H. Suzuki, </w:t>
            </w:r>
            <w:proofErr w:type="spellStart"/>
            <w:r>
              <w:rPr>
                <w:sz w:val="24"/>
              </w:rPr>
              <w:t>Lewontin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Gelbart</w:t>
            </w:r>
            <w:proofErr w:type="spellEnd"/>
            <w:r>
              <w:rPr>
                <w:sz w:val="24"/>
              </w:rPr>
              <w:t>: Introduction to Genetic Analysis.</w:t>
            </w:r>
          </w:p>
        </w:tc>
      </w:tr>
    </w:tbl>
    <w:p w:rsidR="008D4631" w:rsidRDefault="008D4631" w:rsidP="008D4631">
      <w:pPr>
        <w:spacing w:line="250" w:lineRule="exact"/>
        <w:rPr>
          <w:sz w:val="24"/>
        </w:rPr>
        <w:sectPr w:rsidR="008D4631">
          <w:pgSz w:w="11910" w:h="16840"/>
          <w:pgMar w:top="1120" w:right="1120" w:bottom="280" w:left="1140" w:header="720" w:footer="720" w:gutter="0"/>
          <w:cols w:space="720"/>
        </w:sect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9428"/>
      </w:tblGrid>
      <w:tr w:rsidR="008D4631" w:rsidTr="00BB49A4">
        <w:trPr>
          <w:trHeight w:val="272"/>
        </w:trPr>
        <w:tc>
          <w:tcPr>
            <w:tcW w:w="9424" w:type="dxa"/>
          </w:tcPr>
          <w:p w:rsidR="008D4631" w:rsidRDefault="008D4631" w:rsidP="00BB49A4">
            <w:pPr>
              <w:pStyle w:val="TableParagraph"/>
              <w:spacing w:line="252" w:lineRule="exact"/>
              <w:ind w:left="1664" w:right="16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M.Sc. Agricultural Biotechnology</w:t>
            </w:r>
          </w:p>
        </w:tc>
      </w:tr>
      <w:tr w:rsidR="008D4631" w:rsidTr="00BB49A4">
        <w:trPr>
          <w:trHeight w:val="275"/>
        </w:trPr>
        <w:tc>
          <w:tcPr>
            <w:tcW w:w="9424" w:type="dxa"/>
          </w:tcPr>
          <w:p w:rsidR="008D4631" w:rsidRDefault="008D4631" w:rsidP="00BB49A4">
            <w:pPr>
              <w:pStyle w:val="TableParagraph"/>
              <w:spacing w:line="256" w:lineRule="exact"/>
              <w:ind w:left="1665" w:right="16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Semester-I</w:t>
            </w:r>
          </w:p>
        </w:tc>
      </w:tr>
      <w:tr w:rsidR="008D4631" w:rsidTr="00BB49A4">
        <w:trPr>
          <w:trHeight w:val="412"/>
        </w:trPr>
        <w:tc>
          <w:tcPr>
            <w:tcW w:w="9424" w:type="dxa"/>
          </w:tcPr>
          <w:p w:rsidR="008D4631" w:rsidRDefault="008D4631" w:rsidP="00BB49A4">
            <w:pPr>
              <w:pStyle w:val="TableParagraph"/>
              <w:spacing w:line="270" w:lineRule="exact"/>
              <w:ind w:left="1665" w:right="16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 Code -103: Basics of Agriculture and Plant Breeding</w:t>
            </w:r>
          </w:p>
        </w:tc>
      </w:tr>
      <w:tr w:rsidR="008D4631" w:rsidTr="00BB49A4">
        <w:trPr>
          <w:trHeight w:val="413"/>
        </w:trPr>
        <w:tc>
          <w:tcPr>
            <w:tcW w:w="9424" w:type="dxa"/>
          </w:tcPr>
          <w:p w:rsidR="008D4631" w:rsidRDefault="008D4631" w:rsidP="00BB49A4">
            <w:pPr>
              <w:pStyle w:val="TableParagraph"/>
              <w:spacing w:before="133" w:line="260" w:lineRule="exact"/>
              <w:ind w:left="1665" w:right="16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Unit-I</w:t>
            </w:r>
          </w:p>
        </w:tc>
      </w:tr>
      <w:tr w:rsidR="008D4631" w:rsidTr="00BB49A4">
        <w:trPr>
          <w:trHeight w:val="967"/>
        </w:trPr>
        <w:tc>
          <w:tcPr>
            <w:tcW w:w="9424" w:type="dxa"/>
          </w:tcPr>
          <w:p w:rsidR="008D4631" w:rsidRDefault="008D4631" w:rsidP="00BB49A4">
            <w:pPr>
              <w:pStyle w:val="TableParagraph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Plant breeding: History, Objectives, Activities, Important achievements and Undesirable consequences; Organizations for crop improvement in India: ICAR, Agricultural universities, Central institutes for crop improvements, All India coordinated </w:t>
            </w:r>
            <w:proofErr w:type="spellStart"/>
            <w:r>
              <w:rPr>
                <w:sz w:val="24"/>
              </w:rPr>
              <w:t>programmes</w:t>
            </w:r>
            <w:proofErr w:type="spellEnd"/>
          </w:p>
        </w:tc>
      </w:tr>
      <w:tr w:rsidR="008D4631" w:rsidTr="00BB49A4">
        <w:trPr>
          <w:trHeight w:val="412"/>
        </w:trPr>
        <w:tc>
          <w:tcPr>
            <w:tcW w:w="9424" w:type="dxa"/>
          </w:tcPr>
          <w:p w:rsidR="008D4631" w:rsidRDefault="008D4631" w:rsidP="00BB49A4">
            <w:pPr>
              <w:pStyle w:val="TableParagraph"/>
              <w:spacing w:before="135" w:line="257" w:lineRule="exact"/>
              <w:ind w:left="1665" w:right="16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Unit-II</w:t>
            </w:r>
          </w:p>
        </w:tc>
      </w:tr>
      <w:tr w:rsidR="008D4631" w:rsidTr="00BB49A4">
        <w:trPr>
          <w:trHeight w:val="828"/>
        </w:trPr>
        <w:tc>
          <w:tcPr>
            <w:tcW w:w="9424" w:type="dxa"/>
          </w:tcPr>
          <w:p w:rsidR="008D4631" w:rsidRDefault="008D4631" w:rsidP="00BB49A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Plant Introduction, domestication and acclimatization; Principles and methods of breeding</w:t>
            </w:r>
          </w:p>
          <w:p w:rsidR="008D4631" w:rsidRDefault="008D4631" w:rsidP="00BB49A4">
            <w:pPr>
              <w:pStyle w:val="TableParagraph"/>
              <w:spacing w:before="7" w:line="27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self</w:t>
            </w:r>
            <w:proofErr w:type="gramEnd"/>
            <w:r>
              <w:rPr>
                <w:sz w:val="24"/>
              </w:rPr>
              <w:t xml:space="preserve"> pollinated crops: Mass selection, </w:t>
            </w:r>
            <w:proofErr w:type="spellStart"/>
            <w:r>
              <w:rPr>
                <w:sz w:val="24"/>
              </w:rPr>
              <w:t>Pureline</w:t>
            </w:r>
            <w:proofErr w:type="spellEnd"/>
            <w:r>
              <w:rPr>
                <w:sz w:val="24"/>
              </w:rPr>
              <w:t xml:space="preserve"> selection, Pedigree method, Bulk method, Backcross method, Multiline varieties.</w:t>
            </w:r>
          </w:p>
        </w:tc>
      </w:tr>
      <w:tr w:rsidR="008D4631" w:rsidTr="00BB49A4">
        <w:trPr>
          <w:trHeight w:val="275"/>
        </w:trPr>
        <w:tc>
          <w:tcPr>
            <w:tcW w:w="9424" w:type="dxa"/>
          </w:tcPr>
          <w:p w:rsidR="008D4631" w:rsidRDefault="008D4631" w:rsidP="00BB49A4">
            <w:pPr>
              <w:pStyle w:val="TableParagraph"/>
              <w:spacing w:line="256" w:lineRule="exact"/>
              <w:ind w:left="1664" w:right="16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Unit-III</w:t>
            </w:r>
          </w:p>
        </w:tc>
      </w:tr>
      <w:tr w:rsidR="008D4631" w:rsidTr="00BB49A4">
        <w:trPr>
          <w:trHeight w:val="552"/>
        </w:trPr>
        <w:tc>
          <w:tcPr>
            <w:tcW w:w="9424" w:type="dxa"/>
          </w:tcPr>
          <w:p w:rsidR="008D4631" w:rsidRDefault="008D4631" w:rsidP="00BB49A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Principles and methods of breeding of cross pollinated plants: Selection, Recurrent selection,</w:t>
            </w:r>
          </w:p>
          <w:p w:rsidR="008D4631" w:rsidRDefault="008D4631" w:rsidP="00BB49A4">
            <w:pPr>
              <w:pStyle w:val="TableParagraph"/>
              <w:spacing w:before="2"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synthetic</w:t>
            </w:r>
            <w:proofErr w:type="gramEnd"/>
            <w:r>
              <w:rPr>
                <w:sz w:val="24"/>
              </w:rPr>
              <w:t xml:space="preserve"> varieties, </w:t>
            </w:r>
            <w:proofErr w:type="spellStart"/>
            <w:r>
              <w:rPr>
                <w:sz w:val="24"/>
              </w:rPr>
              <w:t>Hydbridization</w:t>
            </w:r>
            <w:proofErr w:type="spellEnd"/>
            <w:r>
              <w:rPr>
                <w:sz w:val="24"/>
              </w:rPr>
              <w:t>. Heterosis – Genetic and Molecular basis.</w:t>
            </w:r>
          </w:p>
        </w:tc>
      </w:tr>
      <w:tr w:rsidR="008D4631" w:rsidTr="00BB49A4">
        <w:trPr>
          <w:trHeight w:val="276"/>
        </w:trPr>
        <w:tc>
          <w:tcPr>
            <w:tcW w:w="9424" w:type="dxa"/>
          </w:tcPr>
          <w:p w:rsidR="008D4631" w:rsidRDefault="008D4631" w:rsidP="00BB49A4">
            <w:pPr>
              <w:pStyle w:val="TableParagraph"/>
              <w:spacing w:line="256" w:lineRule="exact"/>
              <w:ind w:left="1664" w:right="16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Unit-IV</w:t>
            </w:r>
          </w:p>
        </w:tc>
      </w:tr>
      <w:tr w:rsidR="008D4631" w:rsidTr="00BB49A4">
        <w:trPr>
          <w:trHeight w:val="967"/>
        </w:trPr>
        <w:tc>
          <w:tcPr>
            <w:tcW w:w="9424" w:type="dxa"/>
          </w:tcPr>
          <w:p w:rsidR="008D4631" w:rsidRDefault="008D4631" w:rsidP="00BB49A4">
            <w:pPr>
              <w:pStyle w:val="TableParagraph"/>
              <w:ind w:right="2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Breeding vegetatively propagated crops: </w:t>
            </w:r>
            <w:proofErr w:type="spellStart"/>
            <w:r>
              <w:rPr>
                <w:sz w:val="24"/>
              </w:rPr>
              <w:t>Clonal</w:t>
            </w:r>
            <w:proofErr w:type="spellEnd"/>
            <w:r>
              <w:rPr>
                <w:sz w:val="24"/>
              </w:rPr>
              <w:t xml:space="preserve"> selection, Hybridization. </w:t>
            </w:r>
            <w:proofErr w:type="spellStart"/>
            <w:r>
              <w:rPr>
                <w:sz w:val="24"/>
              </w:rPr>
              <w:t>Apomixis</w:t>
            </w:r>
            <w:proofErr w:type="spellEnd"/>
            <w:r>
              <w:rPr>
                <w:sz w:val="24"/>
              </w:rPr>
              <w:t xml:space="preserve"> types and its role in breeding; Mutations – Molecular basis and use in crop improvement. Polyploidy in crop improvement.</w:t>
            </w:r>
          </w:p>
        </w:tc>
      </w:tr>
      <w:tr w:rsidR="008D4631" w:rsidTr="00BB49A4">
        <w:trPr>
          <w:trHeight w:val="412"/>
        </w:trPr>
        <w:tc>
          <w:tcPr>
            <w:tcW w:w="9424" w:type="dxa"/>
          </w:tcPr>
          <w:p w:rsidR="008D4631" w:rsidRDefault="008D4631" w:rsidP="00BB49A4">
            <w:pPr>
              <w:pStyle w:val="TableParagraph"/>
              <w:spacing w:before="135" w:line="257" w:lineRule="exact"/>
              <w:ind w:left="1665" w:right="16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Assignment</w:t>
            </w:r>
          </w:p>
        </w:tc>
      </w:tr>
      <w:tr w:rsidR="008D4631" w:rsidTr="00BB49A4">
        <w:trPr>
          <w:trHeight w:val="895"/>
        </w:trPr>
        <w:tc>
          <w:tcPr>
            <w:tcW w:w="9424" w:type="dxa"/>
          </w:tcPr>
          <w:p w:rsidR="008D4631" w:rsidRDefault="008D4631" w:rsidP="00BB49A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Origin evolution and cultivation practices of the following major crop plants:</w:t>
            </w:r>
          </w:p>
          <w:p w:rsidR="008D4631" w:rsidRDefault="008D4631" w:rsidP="00BB49A4">
            <w:pPr>
              <w:pStyle w:val="TableParagraph"/>
              <w:tabs>
                <w:tab w:val="left" w:pos="920"/>
                <w:tab w:val="left" w:pos="2360"/>
                <w:tab w:val="left" w:pos="3080"/>
                <w:tab w:val="left" w:pos="4521"/>
                <w:tab w:val="left" w:pos="5241"/>
                <w:tab w:val="left" w:pos="6807"/>
              </w:tabs>
              <w:spacing w:before="3" w:line="275" w:lineRule="exact"/>
              <w:rPr>
                <w:i/>
                <w:sz w:val="24"/>
              </w:rPr>
            </w:pPr>
            <w:r>
              <w:rPr>
                <w:sz w:val="24"/>
              </w:rPr>
              <w:t>(a)</w:t>
            </w:r>
            <w:r>
              <w:rPr>
                <w:sz w:val="24"/>
              </w:rPr>
              <w:tab/>
              <w:t>Wheat</w:t>
            </w:r>
            <w:r>
              <w:rPr>
                <w:sz w:val="24"/>
              </w:rPr>
              <w:tab/>
              <w:t>(b)</w:t>
            </w:r>
            <w:r>
              <w:rPr>
                <w:sz w:val="24"/>
              </w:rPr>
              <w:tab/>
              <w:t>Maize</w:t>
            </w:r>
            <w:r>
              <w:rPr>
                <w:sz w:val="24"/>
              </w:rPr>
              <w:tab/>
              <w:t>(c)</w:t>
            </w:r>
            <w:r>
              <w:rPr>
                <w:sz w:val="24"/>
              </w:rPr>
              <w:tab/>
              <w:t>Rice</w:t>
            </w:r>
            <w:r>
              <w:rPr>
                <w:sz w:val="24"/>
              </w:rPr>
              <w:tab/>
              <w:t>(d)</w:t>
            </w:r>
            <w:r>
              <w:rPr>
                <w:i/>
                <w:sz w:val="24"/>
              </w:rPr>
              <w:t>Sorghum</w:t>
            </w:r>
          </w:p>
          <w:p w:rsidR="008D4631" w:rsidRDefault="008D4631" w:rsidP="00BB49A4">
            <w:pPr>
              <w:pStyle w:val="TableParagraph"/>
              <w:tabs>
                <w:tab w:val="left" w:pos="920"/>
                <w:tab w:val="left" w:pos="2360"/>
                <w:tab w:val="left" w:pos="3080"/>
                <w:tab w:val="left" w:pos="4521"/>
                <w:tab w:val="left" w:pos="5241"/>
                <w:tab w:val="left" w:pos="685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(e)</w:t>
            </w:r>
            <w:r>
              <w:rPr>
                <w:sz w:val="24"/>
              </w:rPr>
              <w:tab/>
              <w:t>Sugarcane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(f)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Cotton</w:t>
            </w:r>
            <w:r>
              <w:rPr>
                <w:sz w:val="24"/>
              </w:rPr>
              <w:tab/>
              <w:t>(g)</w:t>
            </w:r>
            <w:r>
              <w:rPr>
                <w:sz w:val="24"/>
              </w:rPr>
              <w:tab/>
              <w:t>Tobacco</w:t>
            </w:r>
            <w:r>
              <w:rPr>
                <w:sz w:val="24"/>
              </w:rPr>
              <w:tab/>
              <w:t>(h)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Turmeric</w:t>
            </w:r>
          </w:p>
        </w:tc>
      </w:tr>
      <w:tr w:rsidR="008D4631" w:rsidTr="00BB49A4">
        <w:trPr>
          <w:trHeight w:val="345"/>
        </w:trPr>
        <w:tc>
          <w:tcPr>
            <w:tcW w:w="9424" w:type="dxa"/>
          </w:tcPr>
          <w:p w:rsidR="008D4631" w:rsidRDefault="008D4631" w:rsidP="00BB49A4">
            <w:pPr>
              <w:pStyle w:val="TableParagraph"/>
              <w:spacing w:before="65" w:line="260" w:lineRule="exact"/>
              <w:ind w:left="1664" w:right="16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Suggested Laboratory Exercises</w:t>
            </w:r>
          </w:p>
        </w:tc>
      </w:tr>
      <w:tr w:rsidR="008D4631" w:rsidTr="00BB49A4">
        <w:trPr>
          <w:trHeight w:val="273"/>
        </w:trPr>
        <w:tc>
          <w:tcPr>
            <w:tcW w:w="9424" w:type="dxa"/>
          </w:tcPr>
          <w:p w:rsidR="008D4631" w:rsidRDefault="008D4631" w:rsidP="00BB49A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 xml:space="preserve">Demonstration of emasculation, bagging, pollination and </w:t>
            </w:r>
            <w:proofErr w:type="spellStart"/>
            <w:r>
              <w:rPr>
                <w:sz w:val="24"/>
              </w:rPr>
              <w:t>selfing</w:t>
            </w:r>
            <w:proofErr w:type="spellEnd"/>
            <w:r>
              <w:rPr>
                <w:sz w:val="24"/>
              </w:rPr>
              <w:t xml:space="preserve"> in hybridization</w:t>
            </w:r>
          </w:p>
        </w:tc>
      </w:tr>
      <w:tr w:rsidR="008D4631" w:rsidTr="00BB49A4">
        <w:trPr>
          <w:trHeight w:val="276"/>
        </w:trPr>
        <w:tc>
          <w:tcPr>
            <w:tcW w:w="9424" w:type="dxa"/>
          </w:tcPr>
          <w:p w:rsidR="008D4631" w:rsidRDefault="008D4631" w:rsidP="00BB49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Pollen </w:t>
            </w:r>
            <w:proofErr w:type="spellStart"/>
            <w:r>
              <w:rPr>
                <w:sz w:val="24"/>
              </w:rPr>
              <w:t>stainability</w:t>
            </w:r>
            <w:proofErr w:type="spellEnd"/>
          </w:p>
        </w:tc>
      </w:tr>
      <w:tr w:rsidR="008D4631" w:rsidTr="00BB49A4">
        <w:trPr>
          <w:trHeight w:val="276"/>
        </w:trPr>
        <w:tc>
          <w:tcPr>
            <w:tcW w:w="9424" w:type="dxa"/>
          </w:tcPr>
          <w:p w:rsidR="008D4631" w:rsidRDefault="008D4631" w:rsidP="00BB49A4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 xml:space="preserve">Pollination mechanism in </w:t>
            </w:r>
            <w:r>
              <w:rPr>
                <w:i/>
                <w:sz w:val="24"/>
              </w:rPr>
              <w:t>Maize</w:t>
            </w:r>
          </w:p>
        </w:tc>
      </w:tr>
      <w:tr w:rsidR="008D4631" w:rsidTr="00BB49A4">
        <w:trPr>
          <w:trHeight w:val="275"/>
        </w:trPr>
        <w:tc>
          <w:tcPr>
            <w:tcW w:w="9424" w:type="dxa"/>
          </w:tcPr>
          <w:p w:rsidR="008D4631" w:rsidRDefault="008D4631" w:rsidP="00BB49A4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 xml:space="preserve">Pollination mechanism in </w:t>
            </w:r>
            <w:r>
              <w:rPr>
                <w:i/>
                <w:sz w:val="24"/>
              </w:rPr>
              <w:t>Sorghum</w:t>
            </w:r>
          </w:p>
        </w:tc>
      </w:tr>
      <w:tr w:rsidR="008D4631" w:rsidTr="00BB49A4">
        <w:trPr>
          <w:trHeight w:val="276"/>
        </w:trPr>
        <w:tc>
          <w:tcPr>
            <w:tcW w:w="9424" w:type="dxa"/>
          </w:tcPr>
          <w:p w:rsidR="008D4631" w:rsidRDefault="008D4631" w:rsidP="00BB49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Pollination mechanism in Bajra</w:t>
            </w:r>
          </w:p>
        </w:tc>
      </w:tr>
      <w:tr w:rsidR="008D4631" w:rsidTr="00BB49A4">
        <w:trPr>
          <w:trHeight w:val="275"/>
        </w:trPr>
        <w:tc>
          <w:tcPr>
            <w:tcW w:w="9424" w:type="dxa"/>
          </w:tcPr>
          <w:p w:rsidR="008D4631" w:rsidRDefault="008D4631" w:rsidP="00BB49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Pollination mechanism in Cotton</w:t>
            </w:r>
          </w:p>
        </w:tc>
      </w:tr>
      <w:tr w:rsidR="008D4631" w:rsidTr="00BB49A4">
        <w:trPr>
          <w:trHeight w:val="276"/>
        </w:trPr>
        <w:tc>
          <w:tcPr>
            <w:tcW w:w="9424" w:type="dxa"/>
          </w:tcPr>
          <w:p w:rsidR="008D4631" w:rsidRDefault="008D4631" w:rsidP="00BB49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Pollination mechanism </w:t>
            </w:r>
            <w:proofErr w:type="spellStart"/>
            <w:r>
              <w:rPr>
                <w:sz w:val="24"/>
              </w:rPr>
              <w:t>Chilli</w:t>
            </w:r>
            <w:proofErr w:type="spellEnd"/>
          </w:p>
        </w:tc>
      </w:tr>
      <w:tr w:rsidR="008D4631" w:rsidTr="00BB49A4">
        <w:trPr>
          <w:trHeight w:val="276"/>
        </w:trPr>
        <w:tc>
          <w:tcPr>
            <w:tcW w:w="9424" w:type="dxa"/>
          </w:tcPr>
          <w:p w:rsidR="008D4631" w:rsidRDefault="008D4631" w:rsidP="00BB49A4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sz w:val="24"/>
              </w:rPr>
              <w:t xml:space="preserve">Pollination mechanism in </w:t>
            </w:r>
            <w:r>
              <w:rPr>
                <w:i/>
                <w:sz w:val="24"/>
              </w:rPr>
              <w:t>Solanum</w:t>
            </w:r>
          </w:p>
        </w:tc>
      </w:tr>
      <w:tr w:rsidR="008D4631" w:rsidTr="00BB49A4">
        <w:trPr>
          <w:trHeight w:val="276"/>
        </w:trPr>
        <w:tc>
          <w:tcPr>
            <w:tcW w:w="9424" w:type="dxa"/>
          </w:tcPr>
          <w:p w:rsidR="008D4631" w:rsidRDefault="008D4631" w:rsidP="00BB49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Pollination mechanism in Wheat</w:t>
            </w:r>
          </w:p>
        </w:tc>
      </w:tr>
      <w:tr w:rsidR="008D4631" w:rsidTr="00BB49A4">
        <w:trPr>
          <w:trHeight w:val="276"/>
        </w:trPr>
        <w:tc>
          <w:tcPr>
            <w:tcW w:w="9424" w:type="dxa"/>
          </w:tcPr>
          <w:p w:rsidR="008D4631" w:rsidRDefault="008D4631" w:rsidP="00BB49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Pollination mechanism in Tobacco</w:t>
            </w:r>
          </w:p>
        </w:tc>
      </w:tr>
      <w:tr w:rsidR="008D4631" w:rsidTr="00BB49A4">
        <w:trPr>
          <w:trHeight w:val="347"/>
        </w:trPr>
        <w:tc>
          <w:tcPr>
            <w:tcW w:w="9424" w:type="dxa"/>
          </w:tcPr>
          <w:p w:rsidR="008D4631" w:rsidRDefault="008D4631" w:rsidP="00BB49A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Identification of hybrids by morphology</w:t>
            </w:r>
          </w:p>
        </w:tc>
      </w:tr>
      <w:tr w:rsidR="008D4631" w:rsidTr="00BB49A4">
        <w:trPr>
          <w:trHeight w:val="345"/>
        </w:trPr>
        <w:tc>
          <w:tcPr>
            <w:tcW w:w="9424" w:type="dxa"/>
          </w:tcPr>
          <w:p w:rsidR="008D4631" w:rsidRDefault="008D4631" w:rsidP="00BB49A4">
            <w:pPr>
              <w:pStyle w:val="TableParagraph"/>
              <w:spacing w:before="65" w:line="260" w:lineRule="exact"/>
              <w:ind w:left="1664" w:right="16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Suggested Books</w:t>
            </w:r>
          </w:p>
        </w:tc>
      </w:tr>
      <w:tr w:rsidR="008D4631" w:rsidTr="00BB49A4">
        <w:trPr>
          <w:trHeight w:val="273"/>
        </w:trPr>
        <w:tc>
          <w:tcPr>
            <w:tcW w:w="9424" w:type="dxa"/>
          </w:tcPr>
          <w:p w:rsidR="008D4631" w:rsidRDefault="008D4631" w:rsidP="00BB49A4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Sinnott</w:t>
            </w:r>
            <w:proofErr w:type="spellEnd"/>
            <w:r>
              <w:rPr>
                <w:sz w:val="24"/>
              </w:rPr>
              <w:t xml:space="preserve">, L.C. Dunn &amp; </w:t>
            </w:r>
            <w:proofErr w:type="spellStart"/>
            <w:r>
              <w:rPr>
                <w:sz w:val="24"/>
              </w:rPr>
              <w:t>Bodzhasky</w:t>
            </w:r>
            <w:proofErr w:type="spellEnd"/>
            <w:r>
              <w:rPr>
                <w:sz w:val="24"/>
              </w:rPr>
              <w:t xml:space="preserve"> : Principles of Genetics</w:t>
            </w:r>
          </w:p>
        </w:tc>
      </w:tr>
      <w:tr w:rsidR="008D4631" w:rsidTr="00BB49A4">
        <w:trPr>
          <w:trHeight w:val="276"/>
        </w:trPr>
        <w:tc>
          <w:tcPr>
            <w:tcW w:w="9424" w:type="dxa"/>
          </w:tcPr>
          <w:p w:rsidR="008D4631" w:rsidRDefault="008D4631" w:rsidP="00BB49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SRB Edger &amp; </w:t>
            </w:r>
            <w:proofErr w:type="spellStart"/>
            <w:r>
              <w:rPr>
                <w:sz w:val="24"/>
              </w:rPr>
              <w:t>Ower</w:t>
            </w:r>
            <w:proofErr w:type="spellEnd"/>
            <w:r>
              <w:rPr>
                <w:sz w:val="24"/>
              </w:rPr>
              <w:t xml:space="preserve"> : General Genetics</w:t>
            </w:r>
          </w:p>
        </w:tc>
      </w:tr>
      <w:tr w:rsidR="008D4631" w:rsidTr="00BB49A4">
        <w:trPr>
          <w:trHeight w:val="276"/>
        </w:trPr>
        <w:tc>
          <w:tcPr>
            <w:tcW w:w="9424" w:type="dxa"/>
          </w:tcPr>
          <w:p w:rsidR="008D4631" w:rsidRDefault="008D4631" w:rsidP="00BB49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E.W. Burns: Genetics</w:t>
            </w:r>
          </w:p>
        </w:tc>
      </w:tr>
      <w:tr w:rsidR="008D4631" w:rsidTr="00BB49A4">
        <w:trPr>
          <w:trHeight w:val="275"/>
        </w:trPr>
        <w:tc>
          <w:tcPr>
            <w:tcW w:w="9424" w:type="dxa"/>
          </w:tcPr>
          <w:p w:rsidR="008D4631" w:rsidRDefault="008D4631" w:rsidP="00BB49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Griffiths, A.J.F. Miller, H.J. Suzuki J, </w:t>
            </w:r>
            <w:proofErr w:type="spellStart"/>
            <w:r>
              <w:rPr>
                <w:sz w:val="24"/>
              </w:rPr>
              <w:t>Lewontin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Gelbart</w:t>
            </w:r>
            <w:proofErr w:type="spellEnd"/>
            <w:r>
              <w:rPr>
                <w:sz w:val="24"/>
              </w:rPr>
              <w:t xml:space="preserve"> : Introduction to Genetic Analysis</w:t>
            </w:r>
          </w:p>
        </w:tc>
      </w:tr>
      <w:tr w:rsidR="008D4631" w:rsidTr="00BB49A4">
        <w:trPr>
          <w:trHeight w:val="276"/>
        </w:trPr>
        <w:tc>
          <w:tcPr>
            <w:tcW w:w="9424" w:type="dxa"/>
          </w:tcPr>
          <w:p w:rsidR="008D4631" w:rsidRDefault="008D4631" w:rsidP="00BB49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G.S. </w:t>
            </w:r>
            <w:proofErr w:type="spellStart"/>
            <w:r>
              <w:rPr>
                <w:sz w:val="24"/>
              </w:rPr>
              <w:t>Khush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Cytogenetics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Aneuiploids</w:t>
            </w:r>
            <w:proofErr w:type="spellEnd"/>
          </w:p>
        </w:tc>
      </w:tr>
      <w:tr w:rsidR="008D4631" w:rsidTr="00BB49A4">
        <w:trPr>
          <w:trHeight w:val="276"/>
        </w:trPr>
        <w:tc>
          <w:tcPr>
            <w:tcW w:w="9424" w:type="dxa"/>
          </w:tcPr>
          <w:p w:rsidR="008D4631" w:rsidRDefault="008D4631" w:rsidP="00BB49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Sharma, A.K. &amp; Sharma A: Chromosome Techniques</w:t>
            </w:r>
          </w:p>
        </w:tc>
      </w:tr>
      <w:tr w:rsidR="008D4631" w:rsidTr="00BB49A4">
        <w:trPr>
          <w:trHeight w:val="276"/>
        </w:trPr>
        <w:tc>
          <w:tcPr>
            <w:tcW w:w="9424" w:type="dxa"/>
          </w:tcPr>
          <w:p w:rsidR="008D4631" w:rsidRDefault="008D4631" w:rsidP="00BB49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C.R. Burnham: Discussions in </w:t>
            </w:r>
            <w:proofErr w:type="spellStart"/>
            <w:r>
              <w:rPr>
                <w:sz w:val="24"/>
              </w:rPr>
              <w:t>Cytogenetics</w:t>
            </w:r>
            <w:proofErr w:type="spellEnd"/>
          </w:p>
        </w:tc>
      </w:tr>
      <w:tr w:rsidR="008D4631" w:rsidTr="00BB49A4">
        <w:trPr>
          <w:trHeight w:val="276"/>
        </w:trPr>
        <w:tc>
          <w:tcPr>
            <w:tcW w:w="9424" w:type="dxa"/>
          </w:tcPr>
          <w:p w:rsidR="008D4631" w:rsidRDefault="008D4631" w:rsidP="00BB49A4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Poehmau</w:t>
            </w:r>
            <w:proofErr w:type="spellEnd"/>
            <w:r>
              <w:rPr>
                <w:sz w:val="24"/>
              </w:rPr>
              <w:t xml:space="preserve"> &amp; </w:t>
            </w:r>
            <w:proofErr w:type="spellStart"/>
            <w:r>
              <w:rPr>
                <w:sz w:val="24"/>
              </w:rPr>
              <w:t>Borthakur</w:t>
            </w:r>
            <w:proofErr w:type="spellEnd"/>
            <w:r>
              <w:rPr>
                <w:sz w:val="24"/>
              </w:rPr>
              <w:t xml:space="preserve"> 1981: Breeding Asian Field Crops</w:t>
            </w:r>
          </w:p>
        </w:tc>
      </w:tr>
      <w:tr w:rsidR="008D4631" w:rsidTr="00BB49A4">
        <w:trPr>
          <w:trHeight w:val="276"/>
        </w:trPr>
        <w:tc>
          <w:tcPr>
            <w:tcW w:w="9424" w:type="dxa"/>
          </w:tcPr>
          <w:p w:rsidR="008D4631" w:rsidRDefault="008D4631" w:rsidP="00BB49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Singh, BD: Plant Breeding</w:t>
            </w:r>
          </w:p>
        </w:tc>
      </w:tr>
      <w:tr w:rsidR="008D4631" w:rsidTr="00BB49A4">
        <w:trPr>
          <w:trHeight w:val="275"/>
        </w:trPr>
        <w:tc>
          <w:tcPr>
            <w:tcW w:w="9424" w:type="dxa"/>
          </w:tcPr>
          <w:p w:rsidR="008D4631" w:rsidRDefault="008D4631" w:rsidP="00BB49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Allard, R.W. 1961: Principles of Plant Breeding</w:t>
            </w:r>
          </w:p>
        </w:tc>
      </w:tr>
      <w:tr w:rsidR="008D4631" w:rsidTr="00BB49A4">
        <w:trPr>
          <w:trHeight w:val="275"/>
        </w:trPr>
        <w:tc>
          <w:tcPr>
            <w:tcW w:w="9424" w:type="dxa"/>
          </w:tcPr>
          <w:p w:rsidR="008D4631" w:rsidRDefault="008D4631" w:rsidP="00BB49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James L. </w:t>
            </w:r>
            <w:proofErr w:type="spellStart"/>
            <w:r>
              <w:rPr>
                <w:sz w:val="24"/>
              </w:rPr>
              <w:t>Brewbaker</w:t>
            </w:r>
            <w:proofErr w:type="spellEnd"/>
            <w:r>
              <w:rPr>
                <w:sz w:val="24"/>
              </w:rPr>
              <w:t>: Agricultural Genetics</w:t>
            </w:r>
          </w:p>
        </w:tc>
      </w:tr>
      <w:tr w:rsidR="008D4631" w:rsidTr="00BB49A4">
        <w:trPr>
          <w:trHeight w:val="269"/>
        </w:trPr>
        <w:tc>
          <w:tcPr>
            <w:tcW w:w="9424" w:type="dxa"/>
          </w:tcPr>
          <w:p w:rsidR="008D4631" w:rsidRDefault="008D4631" w:rsidP="00BB49A4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Briggs &amp; Knowles: Introduction to Plant Breeding</w:t>
            </w:r>
          </w:p>
        </w:tc>
      </w:tr>
      <w:tr w:rsidR="008D4631" w:rsidTr="00BB49A4">
        <w:trPr>
          <w:trHeight w:val="272"/>
        </w:trPr>
        <w:tc>
          <w:tcPr>
            <w:tcW w:w="9428" w:type="dxa"/>
          </w:tcPr>
          <w:p w:rsidR="0025732E" w:rsidRDefault="0025732E" w:rsidP="00BB49A4">
            <w:pPr>
              <w:pStyle w:val="TableParagraph"/>
              <w:spacing w:line="252" w:lineRule="exact"/>
              <w:ind w:left="2825" w:right="2828"/>
              <w:jc w:val="center"/>
              <w:rPr>
                <w:b/>
                <w:sz w:val="24"/>
              </w:rPr>
            </w:pPr>
          </w:p>
          <w:p w:rsidR="0025732E" w:rsidRDefault="0025732E" w:rsidP="00BB49A4">
            <w:pPr>
              <w:pStyle w:val="TableParagraph"/>
              <w:spacing w:line="252" w:lineRule="exact"/>
              <w:ind w:left="2825" w:right="2828"/>
              <w:jc w:val="center"/>
              <w:rPr>
                <w:b/>
                <w:sz w:val="24"/>
              </w:rPr>
            </w:pPr>
          </w:p>
          <w:p w:rsidR="0025732E" w:rsidRDefault="0025732E" w:rsidP="00BB49A4">
            <w:pPr>
              <w:pStyle w:val="TableParagraph"/>
              <w:spacing w:line="252" w:lineRule="exact"/>
              <w:ind w:left="2825" w:right="2828"/>
              <w:jc w:val="center"/>
              <w:rPr>
                <w:b/>
                <w:sz w:val="24"/>
              </w:rPr>
            </w:pPr>
          </w:p>
          <w:p w:rsidR="0025732E" w:rsidRDefault="0025732E" w:rsidP="00BB49A4">
            <w:pPr>
              <w:pStyle w:val="TableParagraph"/>
              <w:spacing w:line="252" w:lineRule="exact"/>
              <w:ind w:left="2825" w:right="2828"/>
              <w:jc w:val="center"/>
              <w:rPr>
                <w:b/>
                <w:sz w:val="24"/>
              </w:rPr>
            </w:pPr>
          </w:p>
          <w:p w:rsidR="0025732E" w:rsidRDefault="0025732E" w:rsidP="00BB49A4">
            <w:pPr>
              <w:pStyle w:val="TableParagraph"/>
              <w:spacing w:line="252" w:lineRule="exact"/>
              <w:ind w:left="2825" w:right="2828"/>
              <w:jc w:val="center"/>
              <w:rPr>
                <w:b/>
                <w:sz w:val="24"/>
              </w:rPr>
            </w:pPr>
          </w:p>
          <w:p w:rsidR="008D4631" w:rsidRDefault="008D4631" w:rsidP="00BB49A4">
            <w:pPr>
              <w:pStyle w:val="TableParagraph"/>
              <w:spacing w:line="252" w:lineRule="exact"/>
              <w:ind w:left="2825" w:right="28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M.Sc. Agricultural Biotechnology</w:t>
            </w:r>
          </w:p>
        </w:tc>
      </w:tr>
      <w:tr w:rsidR="008D4631" w:rsidTr="00BB49A4">
        <w:trPr>
          <w:trHeight w:val="275"/>
        </w:trPr>
        <w:tc>
          <w:tcPr>
            <w:tcW w:w="9428" w:type="dxa"/>
          </w:tcPr>
          <w:p w:rsidR="008D4631" w:rsidRDefault="008D4631" w:rsidP="00BB49A4">
            <w:pPr>
              <w:pStyle w:val="TableParagraph"/>
              <w:spacing w:line="256" w:lineRule="exact"/>
              <w:ind w:left="2825" w:right="2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Semester-I</w:t>
            </w:r>
          </w:p>
        </w:tc>
      </w:tr>
      <w:tr w:rsidR="008D4631" w:rsidTr="00BB49A4">
        <w:trPr>
          <w:trHeight w:val="412"/>
        </w:trPr>
        <w:tc>
          <w:tcPr>
            <w:tcW w:w="9428" w:type="dxa"/>
          </w:tcPr>
          <w:p w:rsidR="008D4631" w:rsidRDefault="008D4631" w:rsidP="00BB49A4">
            <w:pPr>
              <w:pStyle w:val="TableParagraph"/>
              <w:spacing w:line="270" w:lineRule="exact"/>
              <w:ind w:left="2825" w:right="28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 Code -104: Molecular Biology</w:t>
            </w:r>
          </w:p>
        </w:tc>
      </w:tr>
      <w:tr w:rsidR="008D4631" w:rsidTr="00BB49A4">
        <w:trPr>
          <w:trHeight w:val="413"/>
        </w:trPr>
        <w:tc>
          <w:tcPr>
            <w:tcW w:w="9428" w:type="dxa"/>
          </w:tcPr>
          <w:p w:rsidR="008D4631" w:rsidRDefault="008D4631" w:rsidP="00BB49A4">
            <w:pPr>
              <w:pStyle w:val="TableParagraph"/>
              <w:spacing w:before="133" w:line="260" w:lineRule="exact"/>
              <w:ind w:left="2825" w:right="28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Unit-I</w:t>
            </w:r>
          </w:p>
        </w:tc>
      </w:tr>
      <w:tr w:rsidR="008D4631" w:rsidTr="00BB49A4">
        <w:trPr>
          <w:trHeight w:val="689"/>
        </w:trPr>
        <w:tc>
          <w:tcPr>
            <w:tcW w:w="9428" w:type="dxa"/>
          </w:tcPr>
          <w:p w:rsidR="008D4631" w:rsidRDefault="008D4631" w:rsidP="00BB49A4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DNA structure: A, B, Z forms of DNA. Organization of the eukaryotic gene. Promoter and terminator sequences. Split gene</w:t>
            </w:r>
          </w:p>
        </w:tc>
      </w:tr>
      <w:tr w:rsidR="008D4631" w:rsidTr="00BB49A4">
        <w:trPr>
          <w:trHeight w:val="415"/>
        </w:trPr>
        <w:tc>
          <w:tcPr>
            <w:tcW w:w="9428" w:type="dxa"/>
          </w:tcPr>
          <w:p w:rsidR="008D4631" w:rsidRDefault="008D4631" w:rsidP="00BB49A4">
            <w:pPr>
              <w:pStyle w:val="TableParagraph"/>
              <w:spacing w:before="135" w:line="260" w:lineRule="exact"/>
              <w:ind w:left="2825" w:right="28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Unit-II</w:t>
            </w:r>
          </w:p>
        </w:tc>
      </w:tr>
      <w:tr w:rsidR="008D4631" w:rsidTr="00BB49A4">
        <w:trPr>
          <w:trHeight w:val="828"/>
        </w:trPr>
        <w:tc>
          <w:tcPr>
            <w:tcW w:w="9428" w:type="dxa"/>
          </w:tcPr>
          <w:p w:rsidR="008D4631" w:rsidRDefault="008D4631" w:rsidP="00BB49A4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 xml:space="preserve">Modern concept of the gene: Overlapping genes. Nested genes. Repeated genes. </w:t>
            </w:r>
            <w:proofErr w:type="spellStart"/>
            <w:r>
              <w:rPr>
                <w:sz w:val="24"/>
              </w:rPr>
              <w:t>Polyprotein</w:t>
            </w:r>
            <w:proofErr w:type="spellEnd"/>
            <w:r>
              <w:rPr>
                <w:sz w:val="24"/>
              </w:rPr>
              <w:t xml:space="preserve"> gene. Assorted gene. Transposons: Types and mechanism </w:t>
            </w:r>
            <w:r>
              <w:rPr>
                <w:spacing w:val="4"/>
                <w:sz w:val="24"/>
              </w:rPr>
              <w:t xml:space="preserve">of </w:t>
            </w:r>
            <w:proofErr w:type="spellStart"/>
            <w:r>
              <w:rPr>
                <w:sz w:val="24"/>
              </w:rPr>
              <w:t>transpositation</w:t>
            </w:r>
            <w:proofErr w:type="spellEnd"/>
            <w:r>
              <w:rPr>
                <w:sz w:val="24"/>
              </w:rPr>
              <w:t>. Molecular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</w:p>
          <w:p w:rsidR="008D4631" w:rsidRDefault="008D4631" w:rsidP="00BB49A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of mutations</w:t>
            </w:r>
          </w:p>
        </w:tc>
      </w:tr>
      <w:tr w:rsidR="008D4631" w:rsidTr="00BB49A4">
        <w:trPr>
          <w:trHeight w:val="275"/>
        </w:trPr>
        <w:tc>
          <w:tcPr>
            <w:tcW w:w="9428" w:type="dxa"/>
          </w:tcPr>
          <w:p w:rsidR="008D4631" w:rsidRDefault="008D4631" w:rsidP="00BB49A4">
            <w:pPr>
              <w:pStyle w:val="TableParagraph"/>
              <w:spacing w:line="256" w:lineRule="exact"/>
              <w:ind w:left="2825" w:right="28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Unit-III</w:t>
            </w:r>
          </w:p>
        </w:tc>
      </w:tr>
      <w:tr w:rsidR="008D4631" w:rsidTr="00BB49A4">
        <w:trPr>
          <w:trHeight w:val="1380"/>
        </w:trPr>
        <w:tc>
          <w:tcPr>
            <w:tcW w:w="9428" w:type="dxa"/>
          </w:tcPr>
          <w:p w:rsidR="008D4631" w:rsidRDefault="008D4631" w:rsidP="00BB49A4">
            <w:pPr>
              <w:pStyle w:val="TableParagraph"/>
              <w:ind w:right="204"/>
              <w:jc w:val="both"/>
              <w:rPr>
                <w:sz w:val="24"/>
              </w:rPr>
            </w:pPr>
            <w:r>
              <w:rPr>
                <w:sz w:val="24"/>
              </w:rPr>
              <w:t xml:space="preserve">DNA replication: Semi conservative replication, </w:t>
            </w:r>
            <w:proofErr w:type="spellStart"/>
            <w:r>
              <w:rPr>
                <w:sz w:val="24"/>
              </w:rPr>
              <w:t>uni</w:t>
            </w:r>
            <w:proofErr w:type="spellEnd"/>
            <w:r>
              <w:rPr>
                <w:sz w:val="24"/>
              </w:rPr>
              <w:t xml:space="preserve"> and bi directional replication, Enzymes of replication, RNA priming and primosome complex. Mechanism of DNA replication in prokaryotes and eukaryotes. </w:t>
            </w:r>
            <w:proofErr w:type="spellStart"/>
            <w:r>
              <w:rPr>
                <w:sz w:val="24"/>
              </w:rPr>
              <w:t>Telomerases</w:t>
            </w:r>
            <w:proofErr w:type="spellEnd"/>
            <w:r>
              <w:rPr>
                <w:sz w:val="24"/>
              </w:rPr>
              <w:t xml:space="preserve"> and replication at the ends. DNA damage and repair: </w:t>
            </w:r>
            <w:proofErr w:type="spellStart"/>
            <w:r>
              <w:rPr>
                <w:sz w:val="24"/>
              </w:rPr>
              <w:t>Photoreactivation</w:t>
            </w:r>
            <w:proofErr w:type="spellEnd"/>
            <w:r>
              <w:rPr>
                <w:sz w:val="24"/>
              </w:rPr>
              <w:t xml:space="preserve">, excision repair, </w:t>
            </w:r>
            <w:proofErr w:type="spellStart"/>
            <w:r>
              <w:rPr>
                <w:sz w:val="24"/>
              </w:rPr>
              <w:t>recombinational</w:t>
            </w:r>
            <w:proofErr w:type="spellEnd"/>
            <w:r>
              <w:rPr>
                <w:sz w:val="24"/>
              </w:rPr>
              <w:t xml:space="preserve"> repair, SOS and adoptive response</w:t>
            </w:r>
          </w:p>
          <w:p w:rsidR="008D4631" w:rsidRDefault="008D4631" w:rsidP="00BB49A4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and regulation</w:t>
            </w:r>
          </w:p>
        </w:tc>
      </w:tr>
      <w:tr w:rsidR="008D4631" w:rsidTr="00BB49A4">
        <w:trPr>
          <w:trHeight w:val="276"/>
        </w:trPr>
        <w:tc>
          <w:tcPr>
            <w:tcW w:w="9428" w:type="dxa"/>
          </w:tcPr>
          <w:p w:rsidR="008D4631" w:rsidRDefault="008D4631" w:rsidP="00BB49A4">
            <w:pPr>
              <w:pStyle w:val="TableParagraph"/>
              <w:spacing w:line="256" w:lineRule="exact"/>
              <w:ind w:left="2825" w:right="28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Unit-IV</w:t>
            </w:r>
          </w:p>
        </w:tc>
      </w:tr>
      <w:tr w:rsidR="008D4631" w:rsidTr="00BB49A4">
        <w:trPr>
          <w:trHeight w:val="1240"/>
        </w:trPr>
        <w:tc>
          <w:tcPr>
            <w:tcW w:w="9428" w:type="dxa"/>
          </w:tcPr>
          <w:p w:rsidR="008D4631" w:rsidRDefault="008D4631" w:rsidP="00BB49A4">
            <w:pPr>
              <w:pStyle w:val="TableParagraph"/>
              <w:ind w:right="1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Expression of DNA: Transcription in pro and eukaryotes, Transcription factors, mRNA processing in eukaryotes, </w:t>
            </w:r>
            <w:proofErr w:type="spellStart"/>
            <w:r>
              <w:rPr>
                <w:sz w:val="24"/>
              </w:rPr>
              <w:t>splicesome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proofErr w:type="gramStart"/>
            <w:r>
              <w:rPr>
                <w:sz w:val="24"/>
              </w:rPr>
              <w:t>tRNA</w:t>
            </w:r>
            <w:proofErr w:type="spellEnd"/>
            <w:proofErr w:type="gramEnd"/>
            <w:r>
              <w:rPr>
                <w:sz w:val="24"/>
              </w:rPr>
              <w:t xml:space="preserve"> structure and function. Structure of ribosome in relation to its function as a protein manufacturing factory. Translation in pro-and eukaryotes. Genetic code. Post translational modifications and protein trafficking</w:t>
            </w:r>
          </w:p>
        </w:tc>
      </w:tr>
      <w:tr w:rsidR="008D4631" w:rsidTr="00BB49A4">
        <w:trPr>
          <w:trHeight w:val="415"/>
        </w:trPr>
        <w:tc>
          <w:tcPr>
            <w:tcW w:w="9428" w:type="dxa"/>
          </w:tcPr>
          <w:p w:rsidR="008D4631" w:rsidRDefault="008D4631" w:rsidP="00BB49A4">
            <w:pPr>
              <w:pStyle w:val="TableParagraph"/>
              <w:spacing w:before="135" w:line="260" w:lineRule="exact"/>
              <w:ind w:left="2825" w:right="2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Assignment</w:t>
            </w:r>
          </w:p>
        </w:tc>
      </w:tr>
      <w:tr w:rsidR="008D4631" w:rsidTr="00BB49A4">
        <w:trPr>
          <w:trHeight w:val="1171"/>
        </w:trPr>
        <w:tc>
          <w:tcPr>
            <w:tcW w:w="9428" w:type="dxa"/>
          </w:tcPr>
          <w:p w:rsidR="008D4631" w:rsidRDefault="008D4631" w:rsidP="00BB49A4">
            <w:pPr>
              <w:pStyle w:val="TableParagraph"/>
              <w:ind w:right="2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Regulation of gene expression: In Bacteria: Lac and Try </w:t>
            </w:r>
            <w:proofErr w:type="spellStart"/>
            <w:r>
              <w:rPr>
                <w:sz w:val="24"/>
              </w:rPr>
              <w:t>operons</w:t>
            </w:r>
            <w:proofErr w:type="spellEnd"/>
            <w:r>
              <w:rPr>
                <w:sz w:val="24"/>
              </w:rPr>
              <w:t xml:space="preserve">. Positive and negative control. In Eukaryotes: Cis and Trans factors. Temporal and spatial regulation of gene expression. Signal transduction: G proteins, </w:t>
            </w:r>
            <w:proofErr w:type="spellStart"/>
            <w:r>
              <w:rPr>
                <w:sz w:val="24"/>
              </w:rPr>
              <w:t>transmembrane</w:t>
            </w:r>
            <w:proofErr w:type="spellEnd"/>
            <w:r>
              <w:rPr>
                <w:sz w:val="24"/>
              </w:rPr>
              <w:t xml:space="preserve"> proteins. Role of DNA methylation in gene expression. Role of chromatin structure in gene expression</w:t>
            </w:r>
          </w:p>
        </w:tc>
      </w:tr>
      <w:tr w:rsidR="008D4631" w:rsidTr="00BB49A4">
        <w:trPr>
          <w:trHeight w:val="345"/>
        </w:trPr>
        <w:tc>
          <w:tcPr>
            <w:tcW w:w="9428" w:type="dxa"/>
          </w:tcPr>
          <w:p w:rsidR="008D4631" w:rsidRDefault="008D4631" w:rsidP="00BB49A4">
            <w:pPr>
              <w:pStyle w:val="TableParagraph"/>
              <w:spacing w:before="66" w:line="260" w:lineRule="exact"/>
              <w:ind w:left="2825" w:right="28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Suggested Laboratory Exercises</w:t>
            </w:r>
          </w:p>
        </w:tc>
      </w:tr>
      <w:tr w:rsidR="008D4631" w:rsidTr="00BB49A4">
        <w:trPr>
          <w:trHeight w:val="273"/>
        </w:trPr>
        <w:tc>
          <w:tcPr>
            <w:tcW w:w="9428" w:type="dxa"/>
          </w:tcPr>
          <w:p w:rsidR="008D4631" w:rsidRDefault="008D4631" w:rsidP="00BB49A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Isolation of genomic DNA</w:t>
            </w:r>
          </w:p>
        </w:tc>
      </w:tr>
      <w:tr w:rsidR="008D4631" w:rsidTr="00BB49A4">
        <w:trPr>
          <w:trHeight w:val="275"/>
        </w:trPr>
        <w:tc>
          <w:tcPr>
            <w:tcW w:w="9428" w:type="dxa"/>
          </w:tcPr>
          <w:p w:rsidR="008D4631" w:rsidRDefault="008D4631" w:rsidP="00BB49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Separation of DNA fragments by </w:t>
            </w:r>
            <w:proofErr w:type="spellStart"/>
            <w:r>
              <w:rPr>
                <w:sz w:val="24"/>
              </w:rPr>
              <w:t>Agarose</w:t>
            </w:r>
            <w:proofErr w:type="spellEnd"/>
            <w:r>
              <w:rPr>
                <w:sz w:val="24"/>
              </w:rPr>
              <w:t xml:space="preserve"> gel electrophoresis</w:t>
            </w:r>
          </w:p>
        </w:tc>
      </w:tr>
      <w:tr w:rsidR="008D4631" w:rsidTr="00BB49A4">
        <w:trPr>
          <w:trHeight w:val="276"/>
        </w:trPr>
        <w:tc>
          <w:tcPr>
            <w:tcW w:w="9428" w:type="dxa"/>
          </w:tcPr>
          <w:p w:rsidR="008D4631" w:rsidRDefault="008D4631" w:rsidP="00BB49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Southern blotting technique</w:t>
            </w:r>
          </w:p>
        </w:tc>
      </w:tr>
      <w:tr w:rsidR="008D4631" w:rsidTr="00BB49A4">
        <w:trPr>
          <w:trHeight w:val="276"/>
        </w:trPr>
        <w:tc>
          <w:tcPr>
            <w:tcW w:w="9428" w:type="dxa"/>
          </w:tcPr>
          <w:p w:rsidR="008D4631" w:rsidRDefault="008D4631" w:rsidP="00BB49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Amplification of DNA by PCR</w:t>
            </w:r>
          </w:p>
        </w:tc>
      </w:tr>
      <w:tr w:rsidR="008D4631" w:rsidTr="00BB49A4">
        <w:trPr>
          <w:trHeight w:val="276"/>
        </w:trPr>
        <w:tc>
          <w:tcPr>
            <w:tcW w:w="9428" w:type="dxa"/>
          </w:tcPr>
          <w:p w:rsidR="008D4631" w:rsidRDefault="008D4631" w:rsidP="00BB49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Gene expression in bacteria</w:t>
            </w:r>
          </w:p>
        </w:tc>
      </w:tr>
      <w:tr w:rsidR="008D4631" w:rsidTr="00BB49A4">
        <w:trPr>
          <w:trHeight w:val="276"/>
        </w:trPr>
        <w:tc>
          <w:tcPr>
            <w:tcW w:w="9428" w:type="dxa"/>
          </w:tcPr>
          <w:p w:rsidR="008D4631" w:rsidRDefault="008D4631" w:rsidP="00BB49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Cloning of green fluorescent protein</w:t>
            </w:r>
          </w:p>
        </w:tc>
      </w:tr>
      <w:tr w:rsidR="008D4631" w:rsidTr="00BB49A4">
        <w:trPr>
          <w:trHeight w:val="275"/>
        </w:trPr>
        <w:tc>
          <w:tcPr>
            <w:tcW w:w="9428" w:type="dxa"/>
          </w:tcPr>
          <w:p w:rsidR="008D4631" w:rsidRDefault="008D4631" w:rsidP="00BB49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Bacterial transformation and identification of </w:t>
            </w:r>
            <w:proofErr w:type="spellStart"/>
            <w:r>
              <w:rPr>
                <w:sz w:val="24"/>
              </w:rPr>
              <w:t>transformants</w:t>
            </w:r>
            <w:proofErr w:type="spellEnd"/>
          </w:p>
        </w:tc>
      </w:tr>
      <w:tr w:rsidR="008D4631" w:rsidTr="00BB49A4">
        <w:trPr>
          <w:trHeight w:val="348"/>
        </w:trPr>
        <w:tc>
          <w:tcPr>
            <w:tcW w:w="9428" w:type="dxa"/>
          </w:tcPr>
          <w:p w:rsidR="008D4631" w:rsidRDefault="008D4631" w:rsidP="00BB49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Assignments on the topics mentioned in the syllabus</w:t>
            </w:r>
          </w:p>
        </w:tc>
      </w:tr>
      <w:tr w:rsidR="008D4631" w:rsidTr="00BB49A4">
        <w:trPr>
          <w:trHeight w:val="345"/>
        </w:trPr>
        <w:tc>
          <w:tcPr>
            <w:tcW w:w="9428" w:type="dxa"/>
          </w:tcPr>
          <w:p w:rsidR="008D4631" w:rsidRDefault="008D4631" w:rsidP="00BB49A4">
            <w:pPr>
              <w:pStyle w:val="TableParagraph"/>
              <w:spacing w:before="68" w:line="257" w:lineRule="exact"/>
              <w:ind w:left="2825" w:right="28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Suggested Books</w:t>
            </w:r>
          </w:p>
        </w:tc>
      </w:tr>
      <w:tr w:rsidR="008D4631" w:rsidTr="00BB49A4">
        <w:trPr>
          <w:trHeight w:val="550"/>
        </w:trPr>
        <w:tc>
          <w:tcPr>
            <w:tcW w:w="9428" w:type="dxa"/>
          </w:tcPr>
          <w:p w:rsidR="008D4631" w:rsidRDefault="008D4631" w:rsidP="00BB49A4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Buchaman</w:t>
            </w:r>
            <w:proofErr w:type="spellEnd"/>
            <w:r>
              <w:rPr>
                <w:sz w:val="24"/>
              </w:rPr>
              <w:t xml:space="preserve"> B. B., </w:t>
            </w:r>
            <w:proofErr w:type="spellStart"/>
            <w:r>
              <w:rPr>
                <w:sz w:val="24"/>
              </w:rPr>
              <w:t>Gruissem</w:t>
            </w:r>
            <w:proofErr w:type="spellEnd"/>
            <w:r>
              <w:rPr>
                <w:sz w:val="24"/>
              </w:rPr>
              <w:t>, W and Jones R.I. 2000. Biochemistry and Molecular Biology of</w:t>
            </w:r>
          </w:p>
          <w:p w:rsidR="008D4631" w:rsidRDefault="008D4631" w:rsidP="00BB49A4">
            <w:pPr>
              <w:pStyle w:val="TableParagraph"/>
              <w:spacing w:before="3" w:line="260" w:lineRule="exact"/>
              <w:rPr>
                <w:sz w:val="24"/>
              </w:rPr>
            </w:pPr>
            <w:r>
              <w:rPr>
                <w:sz w:val="24"/>
              </w:rPr>
              <w:t>Plants: American Societies of Plant Physiologists, Maryland, U.S.A</w:t>
            </w:r>
          </w:p>
        </w:tc>
      </w:tr>
      <w:tr w:rsidR="008D4631" w:rsidTr="00BB49A4">
        <w:trPr>
          <w:trHeight w:val="275"/>
        </w:trPr>
        <w:tc>
          <w:tcPr>
            <w:tcW w:w="9428" w:type="dxa"/>
          </w:tcPr>
          <w:p w:rsidR="008D4631" w:rsidRDefault="008D4631" w:rsidP="00BB49A4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Lewin</w:t>
            </w:r>
            <w:proofErr w:type="spellEnd"/>
            <w:r>
              <w:rPr>
                <w:sz w:val="24"/>
              </w:rPr>
              <w:t xml:space="preserve"> B, 2000. Genes IX Oxford University Press, New York</w:t>
            </w:r>
          </w:p>
        </w:tc>
      </w:tr>
      <w:tr w:rsidR="008D4631" w:rsidTr="00BB49A4">
        <w:trPr>
          <w:trHeight w:val="276"/>
        </w:trPr>
        <w:tc>
          <w:tcPr>
            <w:tcW w:w="9428" w:type="dxa"/>
          </w:tcPr>
          <w:p w:rsidR="008D4631" w:rsidRDefault="008D4631" w:rsidP="00BB49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R.F. </w:t>
            </w:r>
            <w:proofErr w:type="spellStart"/>
            <w:r>
              <w:rPr>
                <w:sz w:val="24"/>
              </w:rPr>
              <w:t>Weavor</w:t>
            </w:r>
            <w:proofErr w:type="spellEnd"/>
            <w:r>
              <w:rPr>
                <w:sz w:val="24"/>
              </w:rPr>
              <w:t xml:space="preserve">, 1999. Molecular Biology, WCB Mc </w:t>
            </w:r>
            <w:proofErr w:type="spellStart"/>
            <w:r>
              <w:rPr>
                <w:sz w:val="24"/>
              </w:rPr>
              <w:t>Graw</w:t>
            </w:r>
            <w:proofErr w:type="spellEnd"/>
            <w:r>
              <w:rPr>
                <w:sz w:val="24"/>
              </w:rPr>
              <w:t xml:space="preserve"> Hill</w:t>
            </w:r>
          </w:p>
        </w:tc>
      </w:tr>
      <w:tr w:rsidR="008D4631" w:rsidTr="00BB49A4">
        <w:trPr>
          <w:trHeight w:val="552"/>
        </w:trPr>
        <w:tc>
          <w:tcPr>
            <w:tcW w:w="9428" w:type="dxa"/>
          </w:tcPr>
          <w:p w:rsidR="008D4631" w:rsidRDefault="008D4631" w:rsidP="00BB49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Glick, B.R. and Thompson J.E. 1992. Methods in Plant Molecular Biology and</w:t>
            </w:r>
          </w:p>
          <w:p w:rsidR="008D4631" w:rsidRDefault="008D4631" w:rsidP="00BB49A4">
            <w:pPr>
              <w:pStyle w:val="TableParagraph"/>
              <w:spacing w:before="2" w:line="260" w:lineRule="exact"/>
              <w:rPr>
                <w:sz w:val="24"/>
              </w:rPr>
            </w:pPr>
            <w:r>
              <w:rPr>
                <w:sz w:val="24"/>
              </w:rPr>
              <w:t xml:space="preserve">Biotechnology, CRC Press, </w:t>
            </w:r>
            <w:proofErr w:type="spellStart"/>
            <w:r>
              <w:rPr>
                <w:sz w:val="24"/>
              </w:rPr>
              <w:t>Boc</w:t>
            </w:r>
            <w:proofErr w:type="spellEnd"/>
            <w:r>
              <w:rPr>
                <w:sz w:val="24"/>
              </w:rPr>
              <w:t xml:space="preserve"> Raton Florida</w:t>
            </w:r>
          </w:p>
        </w:tc>
      </w:tr>
      <w:tr w:rsidR="008D4631" w:rsidTr="00BB49A4">
        <w:trPr>
          <w:trHeight w:val="276"/>
        </w:trPr>
        <w:tc>
          <w:tcPr>
            <w:tcW w:w="9428" w:type="dxa"/>
          </w:tcPr>
          <w:p w:rsidR="008D4631" w:rsidRDefault="008D4631" w:rsidP="00BB49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Shaw, C.H. 1998. Plant Molecular Biology. A practical approach, IRL Press, Oxford</w:t>
            </w:r>
          </w:p>
        </w:tc>
      </w:tr>
      <w:tr w:rsidR="008D4631" w:rsidTr="00BB49A4">
        <w:trPr>
          <w:trHeight w:val="545"/>
        </w:trPr>
        <w:tc>
          <w:tcPr>
            <w:tcW w:w="9428" w:type="dxa"/>
          </w:tcPr>
          <w:p w:rsidR="008D4631" w:rsidRDefault="008D4631" w:rsidP="00BB49A4">
            <w:pPr>
              <w:pStyle w:val="TableParagraph"/>
              <w:spacing w:before="1" w:line="274" w:lineRule="exact"/>
              <w:ind w:right="89"/>
              <w:rPr>
                <w:sz w:val="24"/>
              </w:rPr>
            </w:pPr>
            <w:proofErr w:type="spellStart"/>
            <w:r>
              <w:rPr>
                <w:sz w:val="24"/>
              </w:rPr>
              <w:t>Lodish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Berk</w:t>
            </w:r>
            <w:proofErr w:type="spellEnd"/>
            <w:r>
              <w:rPr>
                <w:sz w:val="24"/>
              </w:rPr>
              <w:t xml:space="preserve"> A, </w:t>
            </w:r>
            <w:proofErr w:type="spellStart"/>
            <w:r>
              <w:rPr>
                <w:sz w:val="24"/>
              </w:rPr>
              <w:t>Zipursky</w:t>
            </w:r>
            <w:proofErr w:type="spellEnd"/>
            <w:r>
              <w:rPr>
                <w:sz w:val="24"/>
              </w:rPr>
              <w:t xml:space="preserve">, S.L., </w:t>
            </w:r>
            <w:proofErr w:type="spellStart"/>
            <w:r>
              <w:rPr>
                <w:sz w:val="24"/>
              </w:rPr>
              <w:t>Matsdaira</w:t>
            </w:r>
            <w:proofErr w:type="spellEnd"/>
            <w:r>
              <w:rPr>
                <w:sz w:val="24"/>
              </w:rPr>
              <w:t xml:space="preserve">, P. Baltimore, D. and </w:t>
            </w:r>
            <w:proofErr w:type="spellStart"/>
            <w:r>
              <w:rPr>
                <w:sz w:val="24"/>
              </w:rPr>
              <w:t>Damell</w:t>
            </w:r>
            <w:proofErr w:type="spellEnd"/>
            <w:proofErr w:type="gramStart"/>
            <w:r>
              <w:rPr>
                <w:sz w:val="24"/>
              </w:rPr>
              <w:t>, .</w:t>
            </w:r>
            <w:proofErr w:type="gramEnd"/>
            <w:r>
              <w:rPr>
                <w:sz w:val="24"/>
              </w:rPr>
              <w:t xml:space="preserve"> 2000. Molecular Cell Biology (4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edition). W.H. Freeman &amp; Co. New York, U.S.A</w:t>
            </w:r>
          </w:p>
        </w:tc>
      </w:tr>
    </w:tbl>
    <w:p w:rsidR="008D4631" w:rsidRDefault="008D4631" w:rsidP="0025732E">
      <w:pPr>
        <w:spacing w:line="274" w:lineRule="exact"/>
        <w:jc w:val="both"/>
        <w:rPr>
          <w:sz w:val="24"/>
        </w:rPr>
        <w:sectPr w:rsidR="008D4631">
          <w:pgSz w:w="11910" w:h="16840"/>
          <w:pgMar w:top="1120" w:right="1120" w:bottom="280" w:left="1140" w:header="720" w:footer="720" w:gutter="0"/>
          <w:cols w:space="720"/>
        </w:sectPr>
      </w:pPr>
    </w:p>
    <w:p w:rsidR="00FA484C" w:rsidRDefault="00FA484C" w:rsidP="00B07BC7">
      <w:pPr>
        <w:jc w:val="both"/>
      </w:pPr>
    </w:p>
    <w:sectPr w:rsidR="00FA484C" w:rsidSect="00207C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CF7"/>
    <w:multiLevelType w:val="hybridMultilevel"/>
    <w:tmpl w:val="B21C7C6A"/>
    <w:lvl w:ilvl="0" w:tplc="6A0CCB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55632"/>
    <w:multiLevelType w:val="hybridMultilevel"/>
    <w:tmpl w:val="FC5AAE1A"/>
    <w:lvl w:ilvl="0" w:tplc="40090015">
      <w:start w:val="1"/>
      <w:numFmt w:val="upperLetter"/>
      <w:lvlText w:val="%1."/>
      <w:lvlJc w:val="left"/>
      <w:pPr>
        <w:ind w:left="2880" w:hanging="360"/>
      </w:p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80F1D3B"/>
    <w:multiLevelType w:val="hybridMultilevel"/>
    <w:tmpl w:val="B21C7C6A"/>
    <w:lvl w:ilvl="0" w:tplc="6A0CCB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F22B1"/>
    <w:multiLevelType w:val="hybridMultilevel"/>
    <w:tmpl w:val="1B2476E6"/>
    <w:lvl w:ilvl="0" w:tplc="40090015">
      <w:start w:val="1"/>
      <w:numFmt w:val="upp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8650F8"/>
    <w:multiLevelType w:val="hybridMultilevel"/>
    <w:tmpl w:val="95401B3A"/>
    <w:lvl w:ilvl="0" w:tplc="EC6C965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E7597"/>
    <w:multiLevelType w:val="hybridMultilevel"/>
    <w:tmpl w:val="D42E93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E46E66"/>
    <w:multiLevelType w:val="hybridMultilevel"/>
    <w:tmpl w:val="B21C7C6A"/>
    <w:lvl w:ilvl="0" w:tplc="6A0CCB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D360F"/>
    <w:multiLevelType w:val="hybridMultilevel"/>
    <w:tmpl w:val="B21C7C6A"/>
    <w:lvl w:ilvl="0" w:tplc="6A0CCB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57C2"/>
    <w:rsid w:val="00071CA0"/>
    <w:rsid w:val="0007260A"/>
    <w:rsid w:val="000C63BA"/>
    <w:rsid w:val="00127009"/>
    <w:rsid w:val="00207CB9"/>
    <w:rsid w:val="0025732E"/>
    <w:rsid w:val="002702D5"/>
    <w:rsid w:val="002D466D"/>
    <w:rsid w:val="00304CCC"/>
    <w:rsid w:val="004908FC"/>
    <w:rsid w:val="004A3E81"/>
    <w:rsid w:val="004F1ED1"/>
    <w:rsid w:val="005B203C"/>
    <w:rsid w:val="005B5B7E"/>
    <w:rsid w:val="006577F3"/>
    <w:rsid w:val="006967AE"/>
    <w:rsid w:val="006D4AF5"/>
    <w:rsid w:val="00741790"/>
    <w:rsid w:val="007B3E82"/>
    <w:rsid w:val="008905D7"/>
    <w:rsid w:val="008D4631"/>
    <w:rsid w:val="0097595F"/>
    <w:rsid w:val="009F14B9"/>
    <w:rsid w:val="00A27EAB"/>
    <w:rsid w:val="00B057C2"/>
    <w:rsid w:val="00B07BC7"/>
    <w:rsid w:val="00BB49A4"/>
    <w:rsid w:val="00C36992"/>
    <w:rsid w:val="00C55314"/>
    <w:rsid w:val="00DC3FF8"/>
    <w:rsid w:val="00E142FE"/>
    <w:rsid w:val="00E51B9E"/>
    <w:rsid w:val="00E902D2"/>
    <w:rsid w:val="00E973E4"/>
    <w:rsid w:val="00EA254C"/>
    <w:rsid w:val="00F136F4"/>
    <w:rsid w:val="00F419A2"/>
    <w:rsid w:val="00F758DA"/>
    <w:rsid w:val="00FA4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7C2"/>
    <w:pPr>
      <w:spacing w:after="200" w:line="276" w:lineRule="auto"/>
      <w:ind w:left="0"/>
      <w:jc w:val="center"/>
    </w:pPr>
    <w:rPr>
      <w:rFonts w:asciiTheme="majorHAnsi" w:eastAsiaTheme="minorEastAsia" w:hAnsiTheme="majorHAnsi" w:cs="Times New Roman"/>
      <w:sz w:val="28"/>
      <w:lang w:eastAsia="en-IN"/>
    </w:rPr>
  </w:style>
  <w:style w:type="paragraph" w:styleId="Heading1">
    <w:name w:val="heading 1"/>
    <w:basedOn w:val="Normal"/>
    <w:link w:val="Heading1Char"/>
    <w:uiPriority w:val="9"/>
    <w:qFormat/>
    <w:rsid w:val="00FA484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7C2"/>
    <w:pPr>
      <w:spacing w:line="240" w:lineRule="auto"/>
      <w:ind w:left="0"/>
      <w:jc w:val="left"/>
    </w:pPr>
    <w:rPr>
      <w:rFonts w:eastAsiaTheme="minorEastAsia" w:cs="Times New Roman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57C2"/>
    <w:pPr>
      <w:autoSpaceDE w:val="0"/>
      <w:autoSpaceDN w:val="0"/>
      <w:adjustRightInd w:val="0"/>
      <w:spacing w:line="240" w:lineRule="auto"/>
      <w:ind w:lef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B057C2"/>
    <w:pPr>
      <w:ind w:left="720"/>
      <w:contextualSpacing/>
    </w:pPr>
  </w:style>
  <w:style w:type="paragraph" w:customStyle="1" w:styleId="Style">
    <w:name w:val="Style"/>
    <w:uiPriority w:val="99"/>
    <w:rsid w:val="00FA484C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A484C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customStyle="1" w:styleId="st">
    <w:name w:val="st"/>
    <w:basedOn w:val="DefaultParagraphFont"/>
    <w:rsid w:val="00FA484C"/>
  </w:style>
  <w:style w:type="character" w:styleId="Emphasis">
    <w:name w:val="Emphasis"/>
    <w:uiPriority w:val="20"/>
    <w:qFormat/>
    <w:rsid w:val="00FA484C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8D4631"/>
    <w:pPr>
      <w:widowControl w:val="0"/>
      <w:autoSpaceDE w:val="0"/>
      <w:autoSpaceDN w:val="0"/>
      <w:spacing w:after="0" w:line="240" w:lineRule="auto"/>
      <w:ind w:left="200"/>
      <w:jc w:val="left"/>
    </w:pPr>
    <w:rPr>
      <w:rFonts w:ascii="Times New Roman" w:eastAsia="Times New Roman" w:hAnsi="Times New Roman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2021-02-23T05:11:00Z</dcterms:created>
  <dcterms:modified xsi:type="dcterms:W3CDTF">2021-02-23T05:18:00Z</dcterms:modified>
</cp:coreProperties>
</file>